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0" w:rsidRDefault="009B5CD0" w:rsidP="00305EA2">
      <w:pPr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附件七　“海南省</w:t>
      </w:r>
      <w:r>
        <w:rPr>
          <w:rFonts w:ascii="宋体" w:hAnsi="宋体" w:cs="宋体"/>
          <w:b/>
          <w:bCs/>
          <w:sz w:val="30"/>
          <w:szCs w:val="30"/>
        </w:rPr>
        <w:t>2016</w:t>
      </w:r>
      <w:r>
        <w:rPr>
          <w:rFonts w:ascii="宋体" w:hAnsi="宋体" w:cs="宋体" w:hint="eastAsia"/>
          <w:b/>
          <w:bCs/>
          <w:sz w:val="30"/>
          <w:szCs w:val="30"/>
        </w:rPr>
        <w:t>年度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环境建筑装饰行业优秀设计师”</w:t>
      </w:r>
    </w:p>
    <w:p w:rsidR="009B5CD0" w:rsidRDefault="009B5CD0" w:rsidP="00305EA2">
      <w:pPr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评选</w:t>
      </w:r>
    </w:p>
    <w:p w:rsidR="009B5CD0" w:rsidRDefault="009B5CD0" w:rsidP="00C83178">
      <w:pPr>
        <w:spacing w:line="400" w:lineRule="exact"/>
        <w:ind w:firstLine="420"/>
        <w:rPr>
          <w:rFonts w:ascii="仿宋_GB2312" w:eastAsia="仿宋_GB2312" w:hAnsi="宋体"/>
          <w:color w:val="000000"/>
          <w:sz w:val="28"/>
          <w:szCs w:val="28"/>
        </w:rPr>
      </w:pP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为加强装饰装修行业设计队伍建设，肯定设计人员的职业贡献</w:t>
      </w:r>
      <w:r>
        <w:rPr>
          <w:rFonts w:ascii="仿宋_GB2312" w:eastAsia="仿宋_GB2312" w:cs="仿宋_GB2312"/>
          <w:color w:val="000000"/>
          <w:sz w:val="28"/>
          <w:szCs w:val="28"/>
        </w:rPr>
        <w:t>,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充分发挥广大设计人员积极性、智慧和创造力激情，提升行业的工程建设设计水平。协会决定设立全省环境建筑装饰装修行业设计师的最高荣誉奖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——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“海南省环境建筑装饰行业优秀设计师”（以下简称“优秀设计师”）奖。</w:t>
      </w:r>
    </w:p>
    <w:p w:rsidR="009B5CD0" w:rsidRDefault="009B5CD0" w:rsidP="00C83178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一、评选原则</w:t>
      </w:r>
    </w:p>
    <w:p w:rsidR="009B5CD0" w:rsidRDefault="009B5CD0" w:rsidP="000E0BF7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、优秀设计师每年评选一次，由海南省环境建筑协会组织实施。</w:t>
      </w:r>
    </w:p>
    <w:p w:rsidR="009B5CD0" w:rsidRDefault="009B5CD0" w:rsidP="000E0BF7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、凡本省从事环境建筑装饰装修设计单位、施工企业、大专院校的专业设计人员均可以参加评选。</w:t>
      </w:r>
    </w:p>
    <w:p w:rsidR="009B5CD0" w:rsidRDefault="009B5CD0" w:rsidP="000E0BF7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、评选工作坚持公正、公开、公平的原则，按照本办法规定的标准和程序进行评选，保证评选质量和水平。</w:t>
      </w:r>
    </w:p>
    <w:p w:rsidR="009B5CD0" w:rsidRDefault="009B5CD0" w:rsidP="00C83178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二、参评条件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、熟悉并遵守行业相关政策法规，具有良好的职业道德素质和强烈的社会责任感。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、具有扎实的专业理论基础和设计功底，在建筑装饰设计领域取得优异成绩，在本行业内有一定的知名度。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、从事设计工作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年以上，钻研业务、在市及市以上报刊上发表过专业论文或专著。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、独立或主持完成多项室内建筑装饰及住宅装饰工程设计。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、参评设计作品应具有超前理念、创新构想，应用新材料、新工艺，风格及表现手法不限。</w:t>
      </w:r>
    </w:p>
    <w:p w:rsidR="009B5CD0" w:rsidRDefault="009B5CD0" w:rsidP="00C83178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三、申报程序、资料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申报优秀设计师由本人自愿申请，所在单位向协会推荐。申报须按要求认真填写《海南省环境建筑装饰行业优秀设计师申报表》一式两份，附本人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寸免冠彩色照片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张，并附以下资料：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、申报总目录。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、申报人身份证、学历证、职称证、设计师资格证、获奖设计（或工程）证书和其他能证明个人设计业绩和能力的资料。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、个人设计工程项目一览表。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、参评设计项目合同书。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lastRenderedPageBreak/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、作品要求：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）设计说明；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）主要部位的平、立、剖面图；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）方案效果图；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）能反映设计最佳效果的竣工工程实录彩色照片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张（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英寸）。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以上资料统一装订成册，规格为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幅面。</w:t>
      </w:r>
    </w:p>
    <w:p w:rsidR="009B5CD0" w:rsidRDefault="009B5CD0" w:rsidP="00C83178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四、评审与表彰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、协会组织由行业知名设计专家参加的评审委员会，对所报资料进行审核和考评，做出最终评定。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、召开表彰大会，向荣获“海南省环境建筑装饰行业优秀设计师”称号的个人授予奖牌、证书，并通报表彰。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、对获得行业优秀设计师称号的个人，协会将向行业和社会推荐，并择优推荐参加国家级相关奖项的评选；其获奖作品将通过特定形式向行业和社会展示。</w:t>
      </w:r>
    </w:p>
    <w:p w:rsidR="009B5CD0" w:rsidRDefault="009B5CD0" w:rsidP="00C83178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 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则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、申报“优秀设计师”的资料内容必须真实可靠，实事求是，不得弄虚作假。</w:t>
      </w:r>
    </w:p>
    <w:p w:rsidR="009B5CD0" w:rsidRDefault="009B5CD0" w:rsidP="000E0BF7">
      <w:pPr>
        <w:spacing w:line="400" w:lineRule="exact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、参加“优秀设计师”评审的工作人员和专家要秉公办事，廉洁自律。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、本办法由海南省环境建筑协会负责解释。</w:t>
      </w:r>
    </w:p>
    <w:p w:rsidR="009B5CD0" w:rsidRDefault="009B5CD0" w:rsidP="000E0BF7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、本办法自公布之日起实施。</w:t>
      </w:r>
      <w:r>
        <w:rPr>
          <w:rFonts w:ascii="仿宋_GB2312" w:eastAsia="仿宋_GB2312"/>
          <w:color w:val="000000"/>
          <w:sz w:val="28"/>
          <w:szCs w:val="28"/>
        </w:rPr>
        <w:br/>
      </w:r>
      <w:r>
        <w:rPr>
          <w:rFonts w:ascii="仿宋_GB2312" w:eastAsia="仿宋_GB2312"/>
          <w:color w:val="000000"/>
        </w:rPr>
        <w:t>   </w:t>
      </w:r>
    </w:p>
    <w:p w:rsidR="009B5CD0" w:rsidRDefault="009B5CD0" w:rsidP="00C83178">
      <w:pPr>
        <w:rPr>
          <w:rFonts w:ascii="仿宋_GB2312" w:eastAsia="仿宋_GB2312"/>
          <w:color w:val="000000"/>
        </w:rPr>
      </w:pPr>
    </w:p>
    <w:p w:rsidR="009B5CD0" w:rsidRDefault="009B5CD0" w:rsidP="00C83178">
      <w:pPr>
        <w:rPr>
          <w:rFonts w:ascii="仿宋_GB2312" w:eastAsia="仿宋_GB2312"/>
          <w:color w:val="000000"/>
        </w:rPr>
      </w:pPr>
    </w:p>
    <w:p w:rsidR="009B5CD0" w:rsidRDefault="009B5CD0" w:rsidP="00C83178">
      <w:pPr>
        <w:rPr>
          <w:rFonts w:ascii="仿宋_GB2312" w:eastAsia="仿宋_GB2312"/>
          <w:color w:val="000000"/>
        </w:rPr>
      </w:pPr>
    </w:p>
    <w:p w:rsidR="009B5CD0" w:rsidRDefault="009B5CD0" w:rsidP="00C83178">
      <w:pPr>
        <w:rPr>
          <w:rFonts w:ascii="仿宋_GB2312" w:eastAsia="仿宋_GB2312"/>
          <w:color w:val="000000"/>
        </w:rPr>
      </w:pPr>
    </w:p>
    <w:p w:rsidR="009B5CD0" w:rsidRDefault="009B5CD0" w:rsidP="00C83178">
      <w:pPr>
        <w:rPr>
          <w:rFonts w:ascii="仿宋_GB2312" w:eastAsia="仿宋_GB2312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宋体"/>
          <w:color w:val="000000"/>
        </w:rPr>
      </w:pPr>
    </w:p>
    <w:p w:rsidR="009B5CD0" w:rsidRDefault="009B5CD0" w:rsidP="00C83178">
      <w:pPr>
        <w:rPr>
          <w:rFonts w:ascii="黑体" w:eastAsia="黑体" w:hAnsi="宋体"/>
          <w:sz w:val="24"/>
          <w:szCs w:val="24"/>
        </w:rPr>
      </w:pPr>
    </w:p>
    <w:p w:rsidR="009B5CD0" w:rsidRDefault="009B5CD0" w:rsidP="00C83178">
      <w:pPr>
        <w:rPr>
          <w:rFonts w:ascii="黑体" w:eastAsia="黑体" w:hAnsi="宋体"/>
          <w:sz w:val="24"/>
          <w:szCs w:val="24"/>
        </w:rPr>
      </w:pPr>
    </w:p>
    <w:p w:rsidR="009B5CD0" w:rsidRDefault="009B5CD0" w:rsidP="00C83178">
      <w:pPr>
        <w:rPr>
          <w:rFonts w:ascii="黑体" w:eastAsia="黑体" w:hAnsi="宋体"/>
          <w:sz w:val="24"/>
          <w:szCs w:val="24"/>
        </w:rPr>
      </w:pPr>
    </w:p>
    <w:p w:rsidR="009B5CD0" w:rsidRDefault="009B5CD0" w:rsidP="00C83178">
      <w:pPr>
        <w:rPr>
          <w:rFonts w:ascii="黑体" w:eastAsia="黑体" w:hAnsi="宋体"/>
          <w:sz w:val="24"/>
          <w:szCs w:val="24"/>
        </w:rPr>
      </w:pPr>
    </w:p>
    <w:p w:rsidR="009B5CD0" w:rsidRPr="00E82474" w:rsidRDefault="009B5CD0" w:rsidP="000E0BF7">
      <w:pPr>
        <w:ind w:firstLineChars="450" w:firstLine="1260"/>
        <w:rPr>
          <w:rFonts w:ascii="黑体" w:eastAsia="黑体" w:hAnsi="宋体"/>
          <w:sz w:val="28"/>
          <w:szCs w:val="28"/>
        </w:rPr>
      </w:pPr>
      <w:r w:rsidRPr="00E82474">
        <w:rPr>
          <w:rFonts w:ascii="黑体" w:eastAsia="黑体" w:hAnsi="宋体" w:cs="黑体" w:hint="eastAsia"/>
          <w:sz w:val="28"/>
          <w:szCs w:val="28"/>
        </w:rPr>
        <w:lastRenderedPageBreak/>
        <w:t>海南省环境建筑装饰行业优秀设计师申报表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910"/>
        <w:gridCol w:w="854"/>
        <w:gridCol w:w="505"/>
        <w:gridCol w:w="929"/>
        <w:gridCol w:w="1976"/>
        <w:gridCol w:w="1561"/>
        <w:gridCol w:w="1812"/>
      </w:tblGrid>
      <w:tr w:rsidR="009B5CD0">
        <w:trPr>
          <w:cantSplit/>
          <w:trHeight w:val="345"/>
        </w:trPr>
        <w:tc>
          <w:tcPr>
            <w:tcW w:w="1260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10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929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561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9B5CD0" w:rsidRDefault="009B5CD0" w:rsidP="000E0BF7">
            <w:pPr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9B5CD0">
        <w:trPr>
          <w:cantSplit/>
          <w:trHeight w:val="345"/>
        </w:trPr>
        <w:tc>
          <w:tcPr>
            <w:tcW w:w="1260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910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929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技术职称</w:t>
            </w:r>
          </w:p>
        </w:tc>
        <w:tc>
          <w:tcPr>
            <w:tcW w:w="1561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9B5CD0" w:rsidRDefault="009B5CD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B5CD0">
        <w:trPr>
          <w:cantSplit/>
          <w:trHeight w:val="345"/>
        </w:trPr>
        <w:tc>
          <w:tcPr>
            <w:tcW w:w="1260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198" w:type="dxa"/>
            <w:gridSpan w:val="4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561" w:type="dxa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9B5CD0" w:rsidRDefault="009B5CD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B5CD0">
        <w:trPr>
          <w:cantSplit/>
          <w:trHeight w:val="440"/>
        </w:trPr>
        <w:tc>
          <w:tcPr>
            <w:tcW w:w="1260" w:type="dxa"/>
            <w:vAlign w:val="center"/>
          </w:tcPr>
          <w:p w:rsidR="009B5CD0" w:rsidRDefault="009B5CD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198" w:type="dxa"/>
            <w:gridSpan w:val="4"/>
            <w:vAlign w:val="center"/>
          </w:tcPr>
          <w:p w:rsidR="009B5CD0" w:rsidRDefault="009B5CD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B5CD0" w:rsidRDefault="009B5CD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561" w:type="dxa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9B5CD0" w:rsidRDefault="009B5CD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B5CD0">
        <w:trPr>
          <w:cantSplit/>
          <w:trHeight w:val="3301"/>
        </w:trPr>
        <w:tc>
          <w:tcPr>
            <w:tcW w:w="9807" w:type="dxa"/>
            <w:gridSpan w:val="8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从业简历（所获奖项）：</w:t>
            </w: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9B5CD0">
        <w:trPr>
          <w:cantSplit/>
          <w:trHeight w:val="3300"/>
        </w:trPr>
        <w:tc>
          <w:tcPr>
            <w:tcW w:w="9807" w:type="dxa"/>
            <w:gridSpan w:val="8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申报理由：</w:t>
            </w: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9B5CD0">
        <w:trPr>
          <w:cantSplit/>
          <w:trHeight w:val="3684"/>
        </w:trPr>
        <w:tc>
          <w:tcPr>
            <w:tcW w:w="3024" w:type="dxa"/>
            <w:gridSpan w:val="3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单位意见：</w:t>
            </w:r>
          </w:p>
          <w:p w:rsidR="009B5CD0" w:rsidRDefault="009B5CD0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ind w:firstLine="420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ind w:firstLine="420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700" w:firstLine="1680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600" w:firstLine="14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9B5CD0" w:rsidRDefault="009B5CD0" w:rsidP="000E0BF7">
            <w:pPr>
              <w:spacing w:line="400" w:lineRule="exact"/>
              <w:ind w:firstLineChars="650" w:firstLine="1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10" w:type="dxa"/>
            <w:gridSpan w:val="3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专家评审意见：</w:t>
            </w: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900" w:firstLine="2160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850" w:firstLine="2040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850" w:firstLine="20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名）</w:t>
            </w:r>
          </w:p>
          <w:p w:rsidR="009B5CD0" w:rsidRDefault="009B5CD0" w:rsidP="000E0BF7">
            <w:pPr>
              <w:spacing w:line="400" w:lineRule="exact"/>
              <w:ind w:firstLineChars="800" w:firstLine="19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373" w:type="dxa"/>
            <w:gridSpan w:val="2"/>
          </w:tcPr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协会意见：</w:t>
            </w: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900" w:firstLine="2160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900" w:firstLine="2160"/>
              <w:rPr>
                <w:rFonts w:ascii="宋体"/>
                <w:sz w:val="24"/>
                <w:szCs w:val="24"/>
              </w:rPr>
            </w:pPr>
          </w:p>
          <w:p w:rsidR="009B5CD0" w:rsidRDefault="009B5CD0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9B5CD0" w:rsidRDefault="009B5CD0" w:rsidP="000E0BF7">
            <w:pPr>
              <w:spacing w:line="400" w:lineRule="exact"/>
              <w:ind w:firstLineChars="650" w:firstLine="1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9B5CD0" w:rsidRDefault="009B5CD0" w:rsidP="000E0BF7">
            <w:pPr>
              <w:spacing w:line="400" w:lineRule="exact"/>
              <w:ind w:firstLineChars="800" w:firstLine="19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5CD0">
        <w:trPr>
          <w:cantSplit/>
          <w:trHeight w:val="996"/>
        </w:trPr>
        <w:tc>
          <w:tcPr>
            <w:tcW w:w="9807" w:type="dxa"/>
            <w:gridSpan w:val="8"/>
          </w:tcPr>
          <w:p w:rsidR="009B5CD0" w:rsidRDefault="009B5CD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宣传推介费用说明：</w:t>
            </w:r>
          </w:p>
          <w:p w:rsidR="009B5CD0" w:rsidRDefault="009B5CD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本项目评审及推介费用标准：</w:t>
            </w:r>
            <w:r w:rsidR="000E0BF7">
              <w:rPr>
                <w:rFonts w:ascii="宋体" w:hAnsi="宋体" w:cs="宋体" w:hint="eastAsia"/>
                <w:sz w:val="24"/>
                <w:szCs w:val="24"/>
              </w:rPr>
              <w:t>1500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人。</w:t>
            </w:r>
          </w:p>
        </w:tc>
      </w:tr>
    </w:tbl>
    <w:p w:rsidR="009B5CD0" w:rsidRPr="001C500E" w:rsidRDefault="009B5CD0"/>
    <w:sectPr w:rsidR="009B5CD0" w:rsidRPr="001C500E" w:rsidSect="00FF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7C" w:rsidRDefault="00C8517C" w:rsidP="00FE30F8">
      <w:r>
        <w:separator/>
      </w:r>
    </w:p>
  </w:endnote>
  <w:endnote w:type="continuationSeparator" w:id="0">
    <w:p w:rsidR="00C8517C" w:rsidRDefault="00C8517C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7C" w:rsidRDefault="00C8517C" w:rsidP="00FE30F8">
      <w:r>
        <w:separator/>
      </w:r>
    </w:p>
  </w:footnote>
  <w:footnote w:type="continuationSeparator" w:id="0">
    <w:p w:rsidR="00C8517C" w:rsidRDefault="00C8517C" w:rsidP="00FE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78"/>
    <w:rsid w:val="000E0BF7"/>
    <w:rsid w:val="001C500E"/>
    <w:rsid w:val="001E0AE4"/>
    <w:rsid w:val="00263707"/>
    <w:rsid w:val="002A3F00"/>
    <w:rsid w:val="00305EA2"/>
    <w:rsid w:val="0031255F"/>
    <w:rsid w:val="004819D0"/>
    <w:rsid w:val="00615951"/>
    <w:rsid w:val="0068296C"/>
    <w:rsid w:val="006A2DBB"/>
    <w:rsid w:val="006E453B"/>
    <w:rsid w:val="00836F3C"/>
    <w:rsid w:val="008F7ED6"/>
    <w:rsid w:val="009717E6"/>
    <w:rsid w:val="009B5CD0"/>
    <w:rsid w:val="00A17282"/>
    <w:rsid w:val="00A32885"/>
    <w:rsid w:val="00A80D73"/>
    <w:rsid w:val="00A911C1"/>
    <w:rsid w:val="00AC1B7C"/>
    <w:rsid w:val="00C514BA"/>
    <w:rsid w:val="00C83178"/>
    <w:rsid w:val="00C8517C"/>
    <w:rsid w:val="00C96149"/>
    <w:rsid w:val="00D5789B"/>
    <w:rsid w:val="00E74D91"/>
    <w:rsid w:val="00E82474"/>
    <w:rsid w:val="00F477AE"/>
    <w:rsid w:val="00FE30F8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E30F8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E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30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10</cp:revision>
  <dcterms:created xsi:type="dcterms:W3CDTF">2014-10-08T02:18:00Z</dcterms:created>
  <dcterms:modified xsi:type="dcterms:W3CDTF">2016-10-24T07:00:00Z</dcterms:modified>
</cp:coreProperties>
</file>