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59" w:rsidRDefault="00974259" w:rsidP="00867F32">
      <w:pPr>
        <w:spacing w:line="450" w:lineRule="atLeast"/>
        <w:rPr>
          <w:rFonts w:ascii="宋体"/>
          <w:b/>
          <w:bCs/>
          <w:color w:val="000000"/>
          <w:kern w:val="0"/>
          <w:sz w:val="28"/>
          <w:szCs w:val="28"/>
        </w:rPr>
      </w:pPr>
      <w:r>
        <w:rPr>
          <w:rFonts w:ascii="宋体" w:hAnsi="宋体" w:cs="宋体" w:hint="eastAsia"/>
          <w:b/>
          <w:bCs/>
          <w:color w:val="000000"/>
          <w:kern w:val="0"/>
          <w:sz w:val="28"/>
          <w:szCs w:val="28"/>
        </w:rPr>
        <w:t>附件三</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“海南省</w:t>
      </w:r>
      <w:r>
        <w:rPr>
          <w:rFonts w:ascii="宋体" w:hAnsi="宋体" w:cs="宋体"/>
          <w:b/>
          <w:bCs/>
          <w:sz w:val="28"/>
          <w:szCs w:val="28"/>
        </w:rPr>
        <w:t>2016</w:t>
      </w:r>
      <w:r>
        <w:rPr>
          <w:rFonts w:ascii="宋体" w:hAnsi="宋体" w:cs="宋体" w:hint="eastAsia"/>
          <w:b/>
          <w:bCs/>
          <w:sz w:val="28"/>
          <w:szCs w:val="28"/>
        </w:rPr>
        <w:t>年度</w:t>
      </w:r>
      <w:r w:rsidR="00C5401D">
        <w:rPr>
          <w:rFonts w:ascii="宋体" w:hAnsi="宋体" w:cs="宋体" w:hint="eastAsia"/>
          <w:b/>
          <w:bCs/>
          <w:color w:val="000000"/>
          <w:kern w:val="0"/>
          <w:sz w:val="28"/>
          <w:szCs w:val="28"/>
        </w:rPr>
        <w:t>环境建筑装饰装修优秀</w:t>
      </w:r>
      <w:r>
        <w:rPr>
          <w:rFonts w:ascii="宋体" w:hAnsi="宋体" w:cs="宋体" w:hint="eastAsia"/>
          <w:b/>
          <w:bCs/>
          <w:color w:val="000000"/>
          <w:kern w:val="0"/>
          <w:sz w:val="28"/>
          <w:szCs w:val="28"/>
        </w:rPr>
        <w:t>企业”评选</w:t>
      </w:r>
    </w:p>
    <w:p w:rsidR="00974259" w:rsidRPr="00CF2859" w:rsidRDefault="00974259" w:rsidP="00C5401D">
      <w:pPr>
        <w:widowControl/>
        <w:spacing w:line="400" w:lineRule="exact"/>
        <w:ind w:firstLineChars="200" w:firstLine="560"/>
        <w:jc w:val="left"/>
        <w:rPr>
          <w:rFonts w:ascii="仿宋_GB2312" w:eastAsia="仿宋_GB2312" w:hAnsi="宋体"/>
          <w:color w:val="000000"/>
          <w:kern w:val="0"/>
          <w:sz w:val="28"/>
          <w:szCs w:val="28"/>
        </w:rPr>
      </w:pPr>
    </w:p>
    <w:p w:rsidR="00974259" w:rsidRDefault="00974259" w:rsidP="00C5401D">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为贯彻“扶优、扶强”的行业发展战略，强化科学管理，模范地遵守市场规则，争创优质、名牌工程，塑造强势品牌企业，推动我省环境建筑装饰装修企业整体素质和竞争能力的不断提高，特设立本省环境建筑装饰业企业最高荣誉</w:t>
      </w:r>
      <w:r>
        <w:rPr>
          <w:rFonts w:ascii="仿宋_GB2312" w:eastAsia="仿宋_GB2312" w:hAnsi="宋体" w:cs="仿宋_GB2312"/>
          <w:color w:val="000000"/>
          <w:kern w:val="0"/>
          <w:sz w:val="28"/>
          <w:szCs w:val="28"/>
        </w:rPr>
        <w:t>——</w:t>
      </w:r>
      <w:r w:rsidR="002E1E57">
        <w:rPr>
          <w:rFonts w:ascii="仿宋_GB2312" w:eastAsia="仿宋_GB2312" w:hAnsi="宋体" w:cs="仿宋_GB2312" w:hint="eastAsia"/>
          <w:color w:val="000000"/>
          <w:kern w:val="0"/>
          <w:sz w:val="28"/>
          <w:szCs w:val="28"/>
        </w:rPr>
        <w:t>“海南省环境建筑装饰优秀</w:t>
      </w:r>
      <w:r>
        <w:rPr>
          <w:rFonts w:ascii="仿宋_GB2312" w:eastAsia="仿宋_GB2312" w:hAnsi="宋体" w:cs="仿宋_GB2312" w:hint="eastAsia"/>
          <w:color w:val="000000"/>
          <w:kern w:val="0"/>
          <w:sz w:val="28"/>
          <w:szCs w:val="28"/>
        </w:rPr>
        <w:t>企业”奖。评选如下。</w:t>
      </w:r>
    </w:p>
    <w:p w:rsidR="00974259" w:rsidRDefault="00974259" w:rsidP="00AA0698">
      <w:pPr>
        <w:widowControl/>
        <w:spacing w:line="400" w:lineRule="exact"/>
        <w:jc w:val="left"/>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一、评选原则</w:t>
      </w:r>
    </w:p>
    <w:p w:rsidR="00974259" w:rsidRDefault="00974259" w:rsidP="00C5401D">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sidR="002E1E57">
        <w:rPr>
          <w:rFonts w:ascii="仿宋_GB2312" w:eastAsia="仿宋_GB2312" w:hAnsi="宋体" w:cs="仿宋_GB2312" w:hint="eastAsia"/>
          <w:color w:val="000000"/>
          <w:kern w:val="0"/>
          <w:sz w:val="28"/>
          <w:szCs w:val="28"/>
        </w:rPr>
        <w:t>、海南省环境建筑装饰装修优秀企业”（以下简称“优秀</w:t>
      </w:r>
      <w:r>
        <w:rPr>
          <w:rFonts w:ascii="仿宋_GB2312" w:eastAsia="仿宋_GB2312" w:hAnsi="宋体" w:cs="仿宋_GB2312" w:hint="eastAsia"/>
          <w:color w:val="000000"/>
          <w:kern w:val="0"/>
          <w:sz w:val="28"/>
          <w:szCs w:val="28"/>
        </w:rPr>
        <w:t>企业”</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每年评选一次）。</w:t>
      </w:r>
    </w:p>
    <w:p w:rsidR="00974259" w:rsidRDefault="00974259" w:rsidP="00C5401D">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、凡在本省行政区域内从事环境建筑装饰装修活动，已取得业务主管部门颁发的资质证书且年检合格的施工企业均可参加评选。</w:t>
      </w:r>
    </w:p>
    <w:p w:rsidR="00974259" w:rsidRDefault="00974259" w:rsidP="00C5401D">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sidR="002E1E57">
        <w:rPr>
          <w:rFonts w:ascii="仿宋_GB2312" w:eastAsia="仿宋_GB2312" w:hAnsi="宋体" w:cs="仿宋_GB2312" w:hint="eastAsia"/>
          <w:color w:val="000000"/>
          <w:kern w:val="0"/>
          <w:sz w:val="28"/>
          <w:szCs w:val="28"/>
        </w:rPr>
        <w:t>、“环境建筑装饰装修</w:t>
      </w:r>
      <w:r>
        <w:rPr>
          <w:rFonts w:ascii="仿宋_GB2312" w:eastAsia="仿宋_GB2312" w:hAnsi="宋体" w:cs="仿宋_GB2312" w:hint="eastAsia"/>
          <w:color w:val="000000"/>
          <w:kern w:val="0"/>
          <w:sz w:val="28"/>
          <w:szCs w:val="28"/>
        </w:rPr>
        <w:t>企业”评选活动由海南省环境建筑协会组织实施。</w:t>
      </w:r>
    </w:p>
    <w:p w:rsidR="00974259" w:rsidRDefault="00974259" w:rsidP="00AA0698">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二、参评条件</w:t>
      </w:r>
    </w:p>
    <w:p w:rsidR="00974259" w:rsidRDefault="00974259" w:rsidP="00C5401D">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1</w:t>
      </w:r>
      <w:r>
        <w:rPr>
          <w:rFonts w:ascii="仿宋_GB2312" w:eastAsia="仿宋_GB2312" w:hAnsi="宋体" w:cs="仿宋_GB2312" w:hint="eastAsia"/>
          <w:color w:val="000000"/>
          <w:kern w:val="0"/>
          <w:sz w:val="28"/>
          <w:szCs w:val="28"/>
        </w:rPr>
        <w:t>、企业规章制度健全。模范地遵守国家法律法规、行业管理规章和行规行约，自觉接受行业管理部门的监督管理。企业形象和社会信誉优良，无违法违规记录和用户投诉记录。</w:t>
      </w:r>
    </w:p>
    <w:p w:rsidR="00974259" w:rsidRDefault="00974259" w:rsidP="00C5401D">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、企业年度工程结算收入（合同额）</w:t>
      </w:r>
      <w:r>
        <w:rPr>
          <w:rFonts w:ascii="仿宋_GB2312" w:eastAsia="仿宋_GB2312" w:hAnsi="宋体" w:cs="仿宋_GB2312"/>
          <w:color w:val="000000"/>
          <w:kern w:val="0"/>
          <w:sz w:val="28"/>
          <w:szCs w:val="28"/>
        </w:rPr>
        <w:t>500</w:t>
      </w:r>
      <w:r>
        <w:rPr>
          <w:rFonts w:ascii="仿宋_GB2312" w:eastAsia="仿宋_GB2312" w:hAnsi="宋体" w:cs="仿宋_GB2312" w:hint="eastAsia"/>
          <w:color w:val="000000"/>
          <w:kern w:val="0"/>
          <w:sz w:val="28"/>
          <w:szCs w:val="28"/>
        </w:rPr>
        <w:t>万元以上。</w:t>
      </w:r>
    </w:p>
    <w:p w:rsidR="00974259" w:rsidRDefault="00974259" w:rsidP="00C5401D">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、企业年度工程结算收入、工程施工与设计利润总额、上缴利税总额等主要经济指标处于同行业前列。</w:t>
      </w:r>
    </w:p>
    <w:p w:rsidR="00974259" w:rsidRDefault="00974259" w:rsidP="00C5401D">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、企业管理手段现代化，注重推广使用新技术、新材料、新工艺、新设备，具备设计、施工、售后服务全过程的管理能力和较高管理水平。</w:t>
      </w:r>
    </w:p>
    <w:p w:rsidR="00974259" w:rsidRDefault="00974259" w:rsidP="00C5401D">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5</w:t>
      </w:r>
      <w:r>
        <w:rPr>
          <w:rFonts w:ascii="仿宋_GB2312" w:eastAsia="仿宋_GB2312" w:hAnsi="宋体" w:cs="仿宋_GB2312" w:hint="eastAsia"/>
          <w:color w:val="000000"/>
          <w:kern w:val="0"/>
          <w:sz w:val="28"/>
          <w:szCs w:val="28"/>
        </w:rPr>
        <w:t>、重视工程质量和施工安全管理，无质量、安全、火灾、机械、人身伤亡等事故。</w:t>
      </w:r>
    </w:p>
    <w:p w:rsidR="00974259" w:rsidRDefault="00974259" w:rsidP="00C5401D">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、未发生因拖欠农民工工资而导致的上访事件。</w:t>
      </w:r>
    </w:p>
    <w:p w:rsidR="00974259" w:rsidRDefault="00974259" w:rsidP="00AA0698">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三、申报程序、资料</w:t>
      </w:r>
    </w:p>
    <w:p w:rsidR="00974259" w:rsidRDefault="002E1E57"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申报“优秀</w:t>
      </w:r>
      <w:r w:rsidR="00974259">
        <w:rPr>
          <w:rFonts w:ascii="仿宋_GB2312" w:eastAsia="仿宋_GB2312" w:hAnsi="宋体" w:cs="仿宋_GB2312" w:hint="eastAsia"/>
          <w:color w:val="000000"/>
          <w:kern w:val="0"/>
          <w:sz w:val="28"/>
          <w:szCs w:val="28"/>
        </w:rPr>
        <w:t>企业</w:t>
      </w:r>
      <w:r>
        <w:rPr>
          <w:rFonts w:ascii="仿宋_GB2312" w:eastAsia="仿宋_GB2312" w:hAnsi="宋体" w:cs="仿宋_GB2312" w:hint="eastAsia"/>
          <w:color w:val="000000"/>
          <w:kern w:val="0"/>
          <w:sz w:val="28"/>
          <w:szCs w:val="28"/>
        </w:rPr>
        <w:t>”由单位自愿申请，按要求认真填写“海南省环境建筑装饰装修优秀</w:t>
      </w:r>
      <w:r w:rsidR="00974259">
        <w:rPr>
          <w:rFonts w:ascii="仿宋_GB2312" w:eastAsia="仿宋_GB2312" w:hAnsi="宋体" w:cs="仿宋_GB2312" w:hint="eastAsia"/>
          <w:color w:val="000000"/>
          <w:kern w:val="0"/>
          <w:sz w:val="28"/>
          <w:szCs w:val="28"/>
        </w:rPr>
        <w:t>企业申报表”一式两份，并附以下资料报送本会：</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、申报资料总目录。</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、企业法人营业执照、企业资质证书和其它资信证明材料复印件。</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、企业主要获奖奖项证书复印资料。</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lastRenderedPageBreak/>
        <w:t>4</w:t>
      </w:r>
      <w:r>
        <w:rPr>
          <w:rFonts w:ascii="仿宋_GB2312" w:eastAsia="仿宋_GB2312" w:hAnsi="宋体" w:cs="仿宋_GB2312" w:hint="eastAsia"/>
          <w:color w:val="000000"/>
          <w:kern w:val="0"/>
          <w:sz w:val="28"/>
          <w:szCs w:val="28"/>
        </w:rPr>
        <w:t>、企业年度工程结算收入营业总额、工程施工与设计利润总额、上缴税金总额等主要经济指标数据资料及证明材料。</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5</w:t>
      </w:r>
      <w:r>
        <w:rPr>
          <w:rFonts w:ascii="仿宋_GB2312" w:eastAsia="仿宋_GB2312" w:hAnsi="宋体" w:cs="仿宋_GB2312" w:hint="eastAsia"/>
          <w:color w:val="000000"/>
          <w:kern w:val="0"/>
          <w:sz w:val="28"/>
          <w:szCs w:val="28"/>
        </w:rPr>
        <w:t>、代表工程主体部分</w:t>
      </w:r>
      <w:r>
        <w:rPr>
          <w:rFonts w:ascii="仿宋_GB2312" w:eastAsia="仿宋_GB2312" w:hAnsi="宋体" w:cs="仿宋_GB2312"/>
          <w:color w:val="000000"/>
          <w:kern w:val="0"/>
          <w:sz w:val="28"/>
          <w:szCs w:val="28"/>
        </w:rPr>
        <w:t>7</w:t>
      </w:r>
      <w:r>
        <w:rPr>
          <w:rFonts w:ascii="仿宋_GB2312" w:eastAsia="仿宋_GB2312" w:hAnsi="宋体" w:cs="仿宋_GB2312" w:hint="eastAsia"/>
          <w:color w:val="000000"/>
          <w:kern w:val="0"/>
          <w:sz w:val="28"/>
          <w:szCs w:val="28"/>
        </w:rPr>
        <w:t>英寸彩色照片</w:t>
      </w: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张。</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、工程质量、安全生产方面的证明、说明材料。</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7</w:t>
      </w:r>
      <w:r>
        <w:rPr>
          <w:rFonts w:ascii="仿宋_GB2312" w:eastAsia="仿宋_GB2312" w:hAnsi="宋体" w:cs="仿宋_GB2312" w:hint="eastAsia"/>
          <w:color w:val="000000"/>
          <w:kern w:val="0"/>
          <w:sz w:val="28"/>
          <w:szCs w:val="28"/>
        </w:rPr>
        <w:t>、农民工开资情况的证明、说明材料。</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以上资料统一装订成册，规格为</w:t>
      </w:r>
      <w:r>
        <w:rPr>
          <w:rFonts w:ascii="仿宋_GB2312" w:eastAsia="仿宋_GB2312" w:hAnsi="宋体" w:cs="仿宋_GB2312"/>
          <w:color w:val="000000"/>
          <w:kern w:val="0"/>
          <w:sz w:val="28"/>
          <w:szCs w:val="28"/>
        </w:rPr>
        <w:t>A4</w:t>
      </w:r>
      <w:r>
        <w:rPr>
          <w:rFonts w:ascii="仿宋_GB2312" w:eastAsia="仿宋_GB2312" w:hAnsi="宋体" w:cs="仿宋_GB2312" w:hint="eastAsia"/>
          <w:color w:val="000000"/>
          <w:kern w:val="0"/>
          <w:sz w:val="28"/>
          <w:szCs w:val="28"/>
        </w:rPr>
        <w:t>幅面。封面注明申报奖项和申报单位。</w:t>
      </w:r>
    </w:p>
    <w:p w:rsidR="00974259" w:rsidRDefault="00974259" w:rsidP="00AA0698">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四、评审与表彰</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、评审为评奖工作的重要环节。为保证评审工作的质量和水平，协会将组成评审委员会，对参评企业和所报资料进行审核、评价，做出终评意见。</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、召开表彰大会，向获“海南省环境建筑装饰装修优秀品牌企业”称号的企业授予奖牌、证书，并通报表彰。</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sidR="002E1E57">
        <w:rPr>
          <w:rFonts w:ascii="仿宋_GB2312" w:eastAsia="仿宋_GB2312" w:hAnsi="宋体" w:cs="仿宋_GB2312" w:hint="eastAsia"/>
          <w:color w:val="000000"/>
          <w:kern w:val="0"/>
          <w:sz w:val="28"/>
          <w:szCs w:val="28"/>
        </w:rPr>
        <w:t>、对获“海南省环境建筑装饰装修优秀</w:t>
      </w:r>
      <w:r>
        <w:rPr>
          <w:rFonts w:ascii="仿宋_GB2312" w:eastAsia="仿宋_GB2312" w:hAnsi="宋体" w:cs="仿宋_GB2312" w:hint="eastAsia"/>
          <w:color w:val="000000"/>
          <w:kern w:val="0"/>
          <w:sz w:val="28"/>
          <w:szCs w:val="28"/>
        </w:rPr>
        <w:t>企业”称号的企业，通过协会刊物、网络和新闻媒体将向社会宣传、推介。</w:t>
      </w:r>
    </w:p>
    <w:p w:rsidR="00974259" w:rsidRDefault="00974259" w:rsidP="00AA0698">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五、附</w:t>
      </w:r>
      <w:r>
        <w:rPr>
          <w:rFonts w:ascii="宋体" w:eastAsia="仿宋_GB2312" w:hAnsi="宋体"/>
          <w:b/>
          <w:bCs/>
          <w:color w:val="000000"/>
          <w:kern w:val="0"/>
          <w:sz w:val="28"/>
          <w:szCs w:val="28"/>
        </w:rPr>
        <w:t>  </w:t>
      </w:r>
      <w:r>
        <w:rPr>
          <w:rFonts w:ascii="仿宋_GB2312" w:eastAsia="仿宋_GB2312" w:hAnsi="宋体" w:cs="仿宋_GB2312"/>
          <w:b/>
          <w:bCs/>
          <w:color w:val="000000"/>
          <w:kern w:val="0"/>
          <w:sz w:val="28"/>
          <w:szCs w:val="28"/>
        </w:rPr>
        <w:t xml:space="preserve"> </w:t>
      </w:r>
      <w:r>
        <w:rPr>
          <w:rFonts w:ascii="仿宋_GB2312" w:eastAsia="仿宋_GB2312" w:hAnsi="宋体" w:cs="仿宋_GB2312" w:hint="eastAsia"/>
          <w:b/>
          <w:bCs/>
          <w:color w:val="000000"/>
          <w:kern w:val="0"/>
          <w:sz w:val="28"/>
          <w:szCs w:val="28"/>
        </w:rPr>
        <w:t>则</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sidR="002E1E57">
        <w:rPr>
          <w:rFonts w:ascii="仿宋_GB2312" w:eastAsia="仿宋_GB2312" w:hAnsi="宋体" w:cs="仿宋_GB2312" w:hint="eastAsia"/>
          <w:color w:val="000000"/>
          <w:kern w:val="0"/>
          <w:sz w:val="28"/>
          <w:szCs w:val="28"/>
        </w:rPr>
        <w:t>、申报“优秀</w:t>
      </w:r>
      <w:r>
        <w:rPr>
          <w:rFonts w:ascii="仿宋_GB2312" w:eastAsia="仿宋_GB2312" w:hAnsi="宋体" w:cs="仿宋_GB2312" w:hint="eastAsia"/>
          <w:color w:val="000000"/>
          <w:kern w:val="0"/>
          <w:sz w:val="28"/>
          <w:szCs w:val="28"/>
        </w:rPr>
        <w:t>企业”的资料内容必须真实可靠，实事求是，不得弄虚作假。</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、参加评审的工作人员和专家要秉公办事，廉洁自律。</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、本办法由海南省环境建筑协会负责解释。</w:t>
      </w:r>
    </w:p>
    <w:p w:rsidR="00974259" w:rsidRDefault="00974259" w:rsidP="00C5401D">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、本办法自公布之日起实施。</w:t>
      </w:r>
    </w:p>
    <w:p w:rsidR="00974259" w:rsidRDefault="00974259" w:rsidP="00AA0698">
      <w:pPr>
        <w:rPr>
          <w:rFonts w:ascii="仿宋_GB2312" w:eastAsia="仿宋_GB2312" w:hAns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rPr>
      </w:pPr>
    </w:p>
    <w:p w:rsidR="00974259" w:rsidRDefault="00974259" w:rsidP="00AA0698">
      <w:pPr>
        <w:rPr>
          <w:rFonts w:ascii="宋体" w:hint="eastAsia"/>
          <w:b/>
          <w:bCs/>
          <w:color w:val="000000"/>
          <w:kern w:val="0"/>
          <w:sz w:val="24"/>
          <w:szCs w:val="24"/>
        </w:rPr>
      </w:pPr>
    </w:p>
    <w:p w:rsidR="002E1E57" w:rsidRDefault="002E1E57" w:rsidP="00AA0698">
      <w:pPr>
        <w:rPr>
          <w:rFonts w:ascii="宋体"/>
          <w:b/>
          <w:bCs/>
          <w:color w:val="000000"/>
          <w:kern w:val="0"/>
          <w:sz w:val="24"/>
          <w:szCs w:val="24"/>
        </w:rPr>
      </w:pPr>
    </w:p>
    <w:p w:rsidR="00974259" w:rsidRPr="00C165D3" w:rsidRDefault="002E1E57" w:rsidP="00AA0698">
      <w:pPr>
        <w:jc w:val="center"/>
        <w:rPr>
          <w:rFonts w:ascii="宋体"/>
          <w:b/>
          <w:bCs/>
          <w:sz w:val="28"/>
          <w:szCs w:val="28"/>
        </w:rPr>
      </w:pPr>
      <w:r>
        <w:rPr>
          <w:rFonts w:ascii="宋体" w:hAnsi="宋体" w:cs="宋体" w:hint="eastAsia"/>
          <w:b/>
          <w:bCs/>
          <w:color w:val="000000"/>
          <w:kern w:val="0"/>
          <w:sz w:val="28"/>
          <w:szCs w:val="28"/>
        </w:rPr>
        <w:lastRenderedPageBreak/>
        <w:t>海南省环境建筑装饰装修优秀</w:t>
      </w:r>
      <w:r w:rsidR="00974259" w:rsidRPr="00C165D3">
        <w:rPr>
          <w:rFonts w:ascii="宋体" w:hAnsi="宋体" w:cs="宋体" w:hint="eastAsia"/>
          <w:b/>
          <w:bCs/>
          <w:color w:val="000000"/>
          <w:kern w:val="0"/>
          <w:sz w:val="28"/>
          <w:szCs w:val="28"/>
        </w:rPr>
        <w:t>企业申报表</w:t>
      </w:r>
    </w:p>
    <w:p w:rsidR="00974259" w:rsidRDefault="00974259" w:rsidP="00AA0698">
      <w:pPr>
        <w:rPr>
          <w:rFonts w:ascii="黑体" w:eastAsia="黑体" w:hAnsi="宋体"/>
          <w:color w:val="000000"/>
          <w:kern w:val="0"/>
          <w:sz w:val="24"/>
          <w:szCs w:val="24"/>
        </w:rPr>
      </w:pPr>
      <w:r>
        <w:rPr>
          <w:rFonts w:ascii="宋体" w:hAnsi="宋体" w:cs="宋体" w:hint="eastAsia"/>
          <w:sz w:val="24"/>
          <w:szCs w:val="24"/>
        </w:rPr>
        <w:t>表</w:t>
      </w:r>
      <w:r>
        <w:rPr>
          <w:rFonts w:ascii="宋体" w:hAnsi="宋体" w:cs="宋体"/>
          <w:sz w:val="24"/>
          <w:szCs w:val="24"/>
        </w:rPr>
        <w:t xml:space="preserve">C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705"/>
        <w:gridCol w:w="1080"/>
        <w:gridCol w:w="1620"/>
        <w:gridCol w:w="375"/>
        <w:gridCol w:w="720"/>
        <w:gridCol w:w="180"/>
        <w:gridCol w:w="1605"/>
        <w:gridCol w:w="1980"/>
      </w:tblGrid>
      <w:tr w:rsidR="00974259">
        <w:trPr>
          <w:trHeight w:val="615"/>
        </w:trPr>
        <w:tc>
          <w:tcPr>
            <w:tcW w:w="1440" w:type="dxa"/>
            <w:gridSpan w:val="2"/>
            <w:vAlign w:val="center"/>
          </w:tcPr>
          <w:p w:rsidR="00974259" w:rsidRDefault="00974259">
            <w:pPr>
              <w:jc w:val="center"/>
              <w:rPr>
                <w:rFonts w:ascii="宋体"/>
                <w:sz w:val="24"/>
                <w:szCs w:val="24"/>
              </w:rPr>
            </w:pPr>
            <w:r>
              <w:rPr>
                <w:rFonts w:ascii="宋体" w:hAnsi="宋体" w:cs="宋体" w:hint="eastAsia"/>
                <w:sz w:val="24"/>
                <w:szCs w:val="24"/>
              </w:rPr>
              <w:t>企业名称</w:t>
            </w:r>
          </w:p>
        </w:tc>
        <w:tc>
          <w:tcPr>
            <w:tcW w:w="3795" w:type="dxa"/>
            <w:gridSpan w:val="4"/>
            <w:vAlign w:val="center"/>
          </w:tcPr>
          <w:p w:rsidR="00974259" w:rsidRDefault="00974259">
            <w:pPr>
              <w:jc w:val="center"/>
              <w:rPr>
                <w:rFonts w:ascii="宋体"/>
                <w:sz w:val="24"/>
                <w:szCs w:val="24"/>
              </w:rPr>
            </w:pPr>
          </w:p>
        </w:tc>
        <w:tc>
          <w:tcPr>
            <w:tcW w:w="1785" w:type="dxa"/>
            <w:gridSpan w:val="2"/>
            <w:vAlign w:val="center"/>
          </w:tcPr>
          <w:p w:rsidR="00974259" w:rsidRDefault="00974259">
            <w:pPr>
              <w:jc w:val="center"/>
              <w:rPr>
                <w:rFonts w:ascii="宋体"/>
                <w:sz w:val="24"/>
                <w:szCs w:val="24"/>
              </w:rPr>
            </w:pPr>
            <w:r>
              <w:rPr>
                <w:rFonts w:ascii="宋体" w:hAnsi="宋体" w:cs="宋体" w:hint="eastAsia"/>
                <w:sz w:val="24"/>
                <w:szCs w:val="24"/>
              </w:rPr>
              <w:t>法定代表人</w:t>
            </w:r>
          </w:p>
        </w:tc>
        <w:tc>
          <w:tcPr>
            <w:tcW w:w="1980" w:type="dxa"/>
          </w:tcPr>
          <w:p w:rsidR="00974259" w:rsidRDefault="00974259">
            <w:pPr>
              <w:jc w:val="center"/>
              <w:rPr>
                <w:rFonts w:ascii="宋体"/>
                <w:sz w:val="24"/>
                <w:szCs w:val="24"/>
              </w:rPr>
            </w:pPr>
          </w:p>
        </w:tc>
      </w:tr>
      <w:tr w:rsidR="00974259">
        <w:trPr>
          <w:cantSplit/>
          <w:trHeight w:val="600"/>
        </w:trPr>
        <w:tc>
          <w:tcPr>
            <w:tcW w:w="1440" w:type="dxa"/>
            <w:gridSpan w:val="2"/>
            <w:vAlign w:val="center"/>
          </w:tcPr>
          <w:p w:rsidR="00974259" w:rsidRDefault="00974259">
            <w:pPr>
              <w:jc w:val="center"/>
              <w:rPr>
                <w:rFonts w:ascii="宋体"/>
                <w:sz w:val="24"/>
                <w:szCs w:val="24"/>
              </w:rPr>
            </w:pPr>
            <w:r>
              <w:rPr>
                <w:rFonts w:ascii="宋体" w:hAnsi="宋体" w:cs="宋体" w:hint="eastAsia"/>
                <w:sz w:val="24"/>
                <w:szCs w:val="24"/>
              </w:rPr>
              <w:t>资质类别</w:t>
            </w:r>
          </w:p>
        </w:tc>
        <w:tc>
          <w:tcPr>
            <w:tcW w:w="1080" w:type="dxa"/>
            <w:vAlign w:val="center"/>
          </w:tcPr>
          <w:p w:rsidR="00974259" w:rsidRDefault="00974259">
            <w:pPr>
              <w:jc w:val="center"/>
              <w:rPr>
                <w:rFonts w:ascii="宋体"/>
                <w:sz w:val="24"/>
                <w:szCs w:val="24"/>
              </w:rPr>
            </w:pPr>
          </w:p>
        </w:tc>
        <w:tc>
          <w:tcPr>
            <w:tcW w:w="1620" w:type="dxa"/>
            <w:vAlign w:val="center"/>
          </w:tcPr>
          <w:p w:rsidR="00974259" w:rsidRDefault="00974259">
            <w:pPr>
              <w:jc w:val="center"/>
              <w:rPr>
                <w:rFonts w:ascii="宋体"/>
                <w:sz w:val="24"/>
                <w:szCs w:val="24"/>
              </w:rPr>
            </w:pPr>
            <w:r>
              <w:rPr>
                <w:rFonts w:ascii="宋体" w:hAnsi="宋体" w:cs="宋体" w:hint="eastAsia"/>
                <w:sz w:val="24"/>
                <w:szCs w:val="24"/>
              </w:rPr>
              <w:t>资质等级</w:t>
            </w:r>
          </w:p>
        </w:tc>
        <w:tc>
          <w:tcPr>
            <w:tcW w:w="1095" w:type="dxa"/>
            <w:gridSpan w:val="2"/>
            <w:vAlign w:val="center"/>
          </w:tcPr>
          <w:p w:rsidR="00974259" w:rsidRDefault="00974259">
            <w:pPr>
              <w:jc w:val="center"/>
              <w:rPr>
                <w:rFonts w:ascii="宋体"/>
                <w:sz w:val="24"/>
                <w:szCs w:val="24"/>
              </w:rPr>
            </w:pPr>
          </w:p>
        </w:tc>
        <w:tc>
          <w:tcPr>
            <w:tcW w:w="1785" w:type="dxa"/>
            <w:gridSpan w:val="2"/>
            <w:vAlign w:val="center"/>
          </w:tcPr>
          <w:p w:rsidR="00974259" w:rsidRDefault="00974259">
            <w:pPr>
              <w:jc w:val="center"/>
              <w:rPr>
                <w:rFonts w:ascii="宋体"/>
                <w:sz w:val="24"/>
                <w:szCs w:val="24"/>
              </w:rPr>
            </w:pPr>
            <w:r>
              <w:rPr>
                <w:rFonts w:ascii="宋体" w:hAnsi="宋体" w:cs="宋体" w:hint="eastAsia"/>
                <w:sz w:val="24"/>
                <w:szCs w:val="24"/>
              </w:rPr>
              <w:t>注册资金</w:t>
            </w:r>
          </w:p>
        </w:tc>
        <w:tc>
          <w:tcPr>
            <w:tcW w:w="1980" w:type="dxa"/>
          </w:tcPr>
          <w:p w:rsidR="00974259" w:rsidRDefault="00974259">
            <w:pPr>
              <w:rPr>
                <w:rFonts w:ascii="宋体"/>
                <w:sz w:val="24"/>
                <w:szCs w:val="24"/>
              </w:rPr>
            </w:pPr>
          </w:p>
        </w:tc>
      </w:tr>
      <w:tr w:rsidR="00974259">
        <w:trPr>
          <w:cantSplit/>
          <w:trHeight w:val="600"/>
        </w:trPr>
        <w:tc>
          <w:tcPr>
            <w:tcW w:w="1440" w:type="dxa"/>
            <w:gridSpan w:val="2"/>
            <w:vAlign w:val="center"/>
          </w:tcPr>
          <w:p w:rsidR="00974259" w:rsidRDefault="00974259">
            <w:pPr>
              <w:jc w:val="center"/>
              <w:rPr>
                <w:rFonts w:ascii="宋体"/>
                <w:sz w:val="24"/>
                <w:szCs w:val="24"/>
              </w:rPr>
            </w:pPr>
            <w:r>
              <w:rPr>
                <w:rFonts w:ascii="宋体" w:hAnsi="宋体" w:cs="宋体" w:hint="eastAsia"/>
                <w:sz w:val="24"/>
                <w:szCs w:val="24"/>
              </w:rPr>
              <w:t>通讯地址</w:t>
            </w:r>
          </w:p>
        </w:tc>
        <w:tc>
          <w:tcPr>
            <w:tcW w:w="3795" w:type="dxa"/>
            <w:gridSpan w:val="4"/>
            <w:vAlign w:val="center"/>
          </w:tcPr>
          <w:p w:rsidR="00974259" w:rsidRDefault="00974259">
            <w:pPr>
              <w:jc w:val="center"/>
              <w:rPr>
                <w:rFonts w:ascii="宋体"/>
                <w:sz w:val="24"/>
                <w:szCs w:val="24"/>
              </w:rPr>
            </w:pPr>
          </w:p>
        </w:tc>
        <w:tc>
          <w:tcPr>
            <w:tcW w:w="1785" w:type="dxa"/>
            <w:gridSpan w:val="2"/>
            <w:vAlign w:val="center"/>
          </w:tcPr>
          <w:p w:rsidR="00974259" w:rsidRDefault="00974259">
            <w:pPr>
              <w:jc w:val="center"/>
              <w:rPr>
                <w:rFonts w:ascii="宋体"/>
                <w:sz w:val="24"/>
                <w:szCs w:val="24"/>
              </w:rPr>
            </w:pPr>
            <w:r>
              <w:rPr>
                <w:rFonts w:ascii="宋体" w:hAnsi="宋体" w:cs="宋体" w:hint="eastAsia"/>
                <w:sz w:val="24"/>
                <w:szCs w:val="24"/>
              </w:rPr>
              <w:t>联系电话</w:t>
            </w:r>
          </w:p>
        </w:tc>
        <w:tc>
          <w:tcPr>
            <w:tcW w:w="1980" w:type="dxa"/>
          </w:tcPr>
          <w:p w:rsidR="00974259" w:rsidRDefault="00974259">
            <w:pPr>
              <w:rPr>
                <w:rFonts w:ascii="宋体"/>
                <w:sz w:val="24"/>
                <w:szCs w:val="24"/>
              </w:rPr>
            </w:pPr>
          </w:p>
        </w:tc>
      </w:tr>
      <w:tr w:rsidR="00974259">
        <w:trPr>
          <w:cantSplit/>
          <w:trHeight w:val="2458"/>
        </w:trPr>
        <w:tc>
          <w:tcPr>
            <w:tcW w:w="9000" w:type="dxa"/>
            <w:gridSpan w:val="9"/>
          </w:tcPr>
          <w:p w:rsidR="00974259" w:rsidRDefault="00974259">
            <w:pPr>
              <w:rPr>
                <w:rFonts w:ascii="宋体"/>
                <w:sz w:val="24"/>
                <w:szCs w:val="24"/>
              </w:rPr>
            </w:pPr>
            <w:r>
              <w:rPr>
                <w:rFonts w:ascii="宋体" w:hAnsi="宋体" w:cs="宋体" w:hint="eastAsia"/>
                <w:sz w:val="24"/>
                <w:szCs w:val="24"/>
              </w:rPr>
              <w:t>获表彰情况：</w:t>
            </w:r>
          </w:p>
          <w:p w:rsidR="00974259" w:rsidRDefault="00974259">
            <w:pPr>
              <w:jc w:val="center"/>
              <w:rPr>
                <w:rFonts w:ascii="宋体"/>
                <w:sz w:val="24"/>
                <w:szCs w:val="24"/>
              </w:rPr>
            </w:pPr>
          </w:p>
        </w:tc>
      </w:tr>
      <w:tr w:rsidR="00974259">
        <w:trPr>
          <w:cantSplit/>
          <w:trHeight w:val="2269"/>
        </w:trPr>
        <w:tc>
          <w:tcPr>
            <w:tcW w:w="9000" w:type="dxa"/>
            <w:gridSpan w:val="9"/>
          </w:tcPr>
          <w:p w:rsidR="00974259" w:rsidRDefault="00974259">
            <w:pPr>
              <w:rPr>
                <w:rFonts w:ascii="宋体"/>
                <w:sz w:val="24"/>
                <w:szCs w:val="24"/>
              </w:rPr>
            </w:pPr>
            <w:r>
              <w:rPr>
                <w:rFonts w:ascii="宋体" w:hAnsi="宋体" w:cs="宋体" w:hint="eastAsia"/>
                <w:sz w:val="24"/>
                <w:szCs w:val="24"/>
              </w:rPr>
              <w:t>主要事迹：</w:t>
            </w:r>
          </w:p>
          <w:p w:rsidR="00974259" w:rsidRDefault="00974259">
            <w:pPr>
              <w:rPr>
                <w:rFonts w:ascii="宋体"/>
                <w:sz w:val="24"/>
                <w:szCs w:val="24"/>
              </w:rPr>
            </w:pPr>
          </w:p>
        </w:tc>
      </w:tr>
      <w:tr w:rsidR="00974259">
        <w:trPr>
          <w:cantSplit/>
          <w:trHeight w:val="585"/>
        </w:trPr>
        <w:tc>
          <w:tcPr>
            <w:tcW w:w="735" w:type="dxa"/>
            <w:vMerge w:val="restart"/>
          </w:tcPr>
          <w:p w:rsidR="00974259" w:rsidRDefault="00974259">
            <w:pPr>
              <w:jc w:val="center"/>
              <w:rPr>
                <w:rFonts w:ascii="宋体"/>
                <w:w w:val="200"/>
                <w:sz w:val="24"/>
                <w:szCs w:val="24"/>
              </w:rPr>
            </w:pPr>
            <w:r>
              <w:rPr>
                <w:rFonts w:ascii="宋体" w:hAnsi="宋体" w:cs="宋体"/>
                <w:w w:val="200"/>
                <w:sz w:val="24"/>
                <w:szCs w:val="24"/>
              </w:rPr>
              <w:t>16</w:t>
            </w:r>
          </w:p>
          <w:p w:rsidR="00974259" w:rsidRDefault="00974259">
            <w:pPr>
              <w:jc w:val="center"/>
              <w:rPr>
                <w:rFonts w:ascii="宋体"/>
                <w:sz w:val="24"/>
                <w:szCs w:val="24"/>
              </w:rPr>
            </w:pPr>
            <w:r>
              <w:rPr>
                <w:rFonts w:ascii="宋体" w:hAnsi="宋体" w:cs="宋体" w:hint="eastAsia"/>
                <w:w w:val="200"/>
                <w:sz w:val="24"/>
                <w:szCs w:val="24"/>
              </w:rPr>
              <w:t>年度主要指标</w:t>
            </w:r>
          </w:p>
        </w:tc>
        <w:tc>
          <w:tcPr>
            <w:tcW w:w="4680" w:type="dxa"/>
            <w:gridSpan w:val="6"/>
            <w:vAlign w:val="center"/>
          </w:tcPr>
          <w:p w:rsidR="00974259" w:rsidRDefault="00974259">
            <w:pPr>
              <w:jc w:val="center"/>
              <w:rPr>
                <w:rFonts w:ascii="宋体"/>
                <w:sz w:val="24"/>
                <w:szCs w:val="24"/>
              </w:rPr>
            </w:pPr>
            <w:r>
              <w:rPr>
                <w:rFonts w:ascii="宋体" w:hAnsi="宋体" w:cs="宋体" w:hint="eastAsia"/>
                <w:sz w:val="24"/>
                <w:szCs w:val="24"/>
              </w:rPr>
              <w:t>工程结算收入</w:t>
            </w:r>
            <w:r>
              <w:rPr>
                <w:rFonts w:ascii="宋体" w:hAnsi="宋体" w:cs="宋体"/>
                <w:sz w:val="24"/>
                <w:szCs w:val="24"/>
              </w:rPr>
              <w:t>(</w:t>
            </w:r>
            <w:r>
              <w:rPr>
                <w:rFonts w:ascii="宋体" w:hAnsi="宋体" w:cs="宋体" w:hint="eastAsia"/>
                <w:sz w:val="24"/>
                <w:szCs w:val="24"/>
              </w:rPr>
              <w:t>合同总额</w:t>
            </w:r>
            <w:r>
              <w:rPr>
                <w:rFonts w:ascii="宋体" w:hAnsi="宋体" w:cs="宋体"/>
                <w:sz w:val="24"/>
                <w:szCs w:val="24"/>
              </w:rPr>
              <w:t>)</w:t>
            </w:r>
          </w:p>
        </w:tc>
        <w:tc>
          <w:tcPr>
            <w:tcW w:w="3585" w:type="dxa"/>
            <w:gridSpan w:val="2"/>
            <w:vAlign w:val="center"/>
          </w:tcPr>
          <w:p w:rsidR="00974259" w:rsidRDefault="00974259">
            <w:pPr>
              <w:jc w:val="right"/>
              <w:rPr>
                <w:rFonts w:ascii="宋体"/>
                <w:sz w:val="24"/>
                <w:szCs w:val="24"/>
              </w:rPr>
            </w:pPr>
            <w:r>
              <w:rPr>
                <w:rFonts w:ascii="宋体" w:hAnsi="宋体" w:cs="宋体" w:hint="eastAsia"/>
                <w:sz w:val="24"/>
                <w:szCs w:val="24"/>
              </w:rPr>
              <w:t>万元</w:t>
            </w:r>
          </w:p>
        </w:tc>
      </w:tr>
      <w:tr w:rsidR="00974259">
        <w:trPr>
          <w:cantSplit/>
          <w:trHeight w:val="569"/>
        </w:trPr>
        <w:tc>
          <w:tcPr>
            <w:tcW w:w="300" w:type="dxa"/>
            <w:vMerge/>
            <w:vAlign w:val="center"/>
          </w:tcPr>
          <w:p w:rsidR="00974259" w:rsidRDefault="00974259">
            <w:pPr>
              <w:widowControl/>
              <w:jc w:val="left"/>
              <w:rPr>
                <w:rFonts w:ascii="宋体"/>
                <w:sz w:val="24"/>
                <w:szCs w:val="24"/>
              </w:rPr>
            </w:pPr>
          </w:p>
        </w:tc>
        <w:tc>
          <w:tcPr>
            <w:tcW w:w="4680" w:type="dxa"/>
            <w:gridSpan w:val="6"/>
            <w:vAlign w:val="center"/>
          </w:tcPr>
          <w:p w:rsidR="00974259" w:rsidRDefault="00974259">
            <w:pPr>
              <w:jc w:val="center"/>
              <w:rPr>
                <w:rFonts w:ascii="宋体"/>
                <w:sz w:val="24"/>
                <w:szCs w:val="24"/>
              </w:rPr>
            </w:pPr>
            <w:r>
              <w:rPr>
                <w:rFonts w:ascii="宋体" w:hAnsi="宋体" w:cs="宋体" w:hint="eastAsia"/>
                <w:sz w:val="24"/>
                <w:szCs w:val="24"/>
              </w:rPr>
              <w:t>企业（施工、设计）利润总额</w:t>
            </w:r>
          </w:p>
        </w:tc>
        <w:tc>
          <w:tcPr>
            <w:tcW w:w="3585" w:type="dxa"/>
            <w:gridSpan w:val="2"/>
            <w:vAlign w:val="center"/>
          </w:tcPr>
          <w:p w:rsidR="00974259" w:rsidRDefault="00974259">
            <w:pPr>
              <w:jc w:val="right"/>
              <w:rPr>
                <w:rFonts w:ascii="宋体"/>
                <w:sz w:val="24"/>
                <w:szCs w:val="24"/>
              </w:rPr>
            </w:pPr>
            <w:r>
              <w:rPr>
                <w:rFonts w:ascii="宋体" w:hAnsi="宋体" w:cs="宋体" w:hint="eastAsia"/>
                <w:sz w:val="24"/>
                <w:szCs w:val="24"/>
              </w:rPr>
              <w:t>万元</w:t>
            </w:r>
          </w:p>
        </w:tc>
      </w:tr>
      <w:tr w:rsidR="00974259">
        <w:trPr>
          <w:cantSplit/>
          <w:trHeight w:val="630"/>
        </w:trPr>
        <w:tc>
          <w:tcPr>
            <w:tcW w:w="300" w:type="dxa"/>
            <w:vMerge/>
            <w:vAlign w:val="center"/>
          </w:tcPr>
          <w:p w:rsidR="00974259" w:rsidRDefault="00974259">
            <w:pPr>
              <w:widowControl/>
              <w:jc w:val="left"/>
              <w:rPr>
                <w:rFonts w:ascii="宋体"/>
                <w:sz w:val="24"/>
                <w:szCs w:val="24"/>
              </w:rPr>
            </w:pPr>
          </w:p>
        </w:tc>
        <w:tc>
          <w:tcPr>
            <w:tcW w:w="4680" w:type="dxa"/>
            <w:gridSpan w:val="6"/>
            <w:vAlign w:val="center"/>
          </w:tcPr>
          <w:p w:rsidR="00974259" w:rsidRDefault="00974259">
            <w:pPr>
              <w:jc w:val="center"/>
              <w:rPr>
                <w:rFonts w:ascii="宋体"/>
                <w:sz w:val="24"/>
                <w:szCs w:val="24"/>
              </w:rPr>
            </w:pPr>
            <w:r>
              <w:rPr>
                <w:rFonts w:ascii="宋体" w:hAnsi="宋体" w:cs="宋体" w:hint="eastAsia"/>
                <w:sz w:val="24"/>
                <w:szCs w:val="24"/>
              </w:rPr>
              <w:t>企业（施工、设计）上缴税金总额</w:t>
            </w:r>
          </w:p>
        </w:tc>
        <w:tc>
          <w:tcPr>
            <w:tcW w:w="3585" w:type="dxa"/>
            <w:gridSpan w:val="2"/>
            <w:vAlign w:val="center"/>
          </w:tcPr>
          <w:p w:rsidR="00974259" w:rsidRDefault="00974259">
            <w:pPr>
              <w:jc w:val="right"/>
              <w:rPr>
                <w:rFonts w:ascii="宋体"/>
                <w:sz w:val="24"/>
                <w:szCs w:val="24"/>
              </w:rPr>
            </w:pPr>
            <w:r>
              <w:rPr>
                <w:rFonts w:ascii="宋体" w:hAnsi="宋体" w:cs="宋体" w:hint="eastAsia"/>
                <w:sz w:val="24"/>
                <w:szCs w:val="24"/>
              </w:rPr>
              <w:t>万元</w:t>
            </w:r>
          </w:p>
        </w:tc>
      </w:tr>
      <w:tr w:rsidR="00974259">
        <w:trPr>
          <w:cantSplit/>
          <w:trHeight w:val="675"/>
        </w:trPr>
        <w:tc>
          <w:tcPr>
            <w:tcW w:w="300" w:type="dxa"/>
            <w:vMerge/>
            <w:vAlign w:val="center"/>
          </w:tcPr>
          <w:p w:rsidR="00974259" w:rsidRDefault="00974259">
            <w:pPr>
              <w:widowControl/>
              <w:jc w:val="left"/>
              <w:rPr>
                <w:rFonts w:ascii="宋体"/>
                <w:sz w:val="24"/>
                <w:szCs w:val="24"/>
              </w:rPr>
            </w:pPr>
          </w:p>
        </w:tc>
        <w:tc>
          <w:tcPr>
            <w:tcW w:w="4680" w:type="dxa"/>
            <w:gridSpan w:val="6"/>
            <w:vAlign w:val="center"/>
          </w:tcPr>
          <w:p w:rsidR="00974259" w:rsidRDefault="00974259">
            <w:pPr>
              <w:jc w:val="center"/>
              <w:rPr>
                <w:rFonts w:ascii="宋体"/>
                <w:sz w:val="24"/>
                <w:szCs w:val="24"/>
              </w:rPr>
            </w:pPr>
            <w:r>
              <w:rPr>
                <w:rFonts w:ascii="宋体" w:hAnsi="宋体" w:cs="宋体" w:hint="eastAsia"/>
                <w:sz w:val="24"/>
                <w:szCs w:val="24"/>
              </w:rPr>
              <w:t>企业总资产</w:t>
            </w:r>
          </w:p>
        </w:tc>
        <w:tc>
          <w:tcPr>
            <w:tcW w:w="3585" w:type="dxa"/>
            <w:gridSpan w:val="2"/>
            <w:vAlign w:val="center"/>
          </w:tcPr>
          <w:p w:rsidR="00974259" w:rsidRDefault="00974259">
            <w:pPr>
              <w:jc w:val="right"/>
              <w:rPr>
                <w:rFonts w:ascii="宋体"/>
                <w:sz w:val="24"/>
                <w:szCs w:val="24"/>
              </w:rPr>
            </w:pPr>
            <w:r>
              <w:rPr>
                <w:rFonts w:ascii="宋体" w:hAnsi="宋体" w:cs="宋体" w:hint="eastAsia"/>
                <w:sz w:val="24"/>
                <w:szCs w:val="24"/>
              </w:rPr>
              <w:t>万元</w:t>
            </w:r>
          </w:p>
        </w:tc>
      </w:tr>
      <w:tr w:rsidR="00974259">
        <w:trPr>
          <w:trHeight w:val="2890"/>
        </w:trPr>
        <w:tc>
          <w:tcPr>
            <w:tcW w:w="4515" w:type="dxa"/>
            <w:gridSpan w:val="5"/>
          </w:tcPr>
          <w:p w:rsidR="00974259" w:rsidRDefault="00974259">
            <w:pPr>
              <w:rPr>
                <w:rFonts w:ascii="宋体"/>
                <w:sz w:val="24"/>
                <w:szCs w:val="24"/>
              </w:rPr>
            </w:pPr>
            <w:r>
              <w:rPr>
                <w:rFonts w:ascii="宋体" w:hAnsi="宋体" w:cs="宋体" w:hint="eastAsia"/>
                <w:sz w:val="24"/>
                <w:szCs w:val="24"/>
              </w:rPr>
              <w:t>专家评审意见：</w:t>
            </w:r>
          </w:p>
          <w:p w:rsidR="00974259" w:rsidRDefault="00974259">
            <w:pPr>
              <w:rPr>
                <w:rFonts w:ascii="宋体"/>
                <w:sz w:val="24"/>
                <w:szCs w:val="24"/>
              </w:rPr>
            </w:pPr>
          </w:p>
          <w:p w:rsidR="00974259" w:rsidRDefault="00974259" w:rsidP="00C5401D">
            <w:pPr>
              <w:ind w:firstLineChars="100" w:firstLine="240"/>
              <w:rPr>
                <w:rFonts w:ascii="宋体"/>
                <w:sz w:val="24"/>
                <w:szCs w:val="24"/>
              </w:rPr>
            </w:pPr>
          </w:p>
          <w:p w:rsidR="00974259" w:rsidRDefault="00974259">
            <w:pPr>
              <w:rPr>
                <w:rFonts w:ascii="宋体"/>
                <w:sz w:val="24"/>
                <w:szCs w:val="24"/>
              </w:rPr>
            </w:pPr>
          </w:p>
          <w:p w:rsidR="00974259" w:rsidRDefault="00974259">
            <w:pPr>
              <w:rPr>
                <w:rFonts w:ascii="宋体"/>
                <w:sz w:val="24"/>
                <w:szCs w:val="24"/>
              </w:rPr>
            </w:pPr>
          </w:p>
          <w:p w:rsidR="00974259" w:rsidRDefault="00974259">
            <w:pPr>
              <w:rPr>
                <w:rFonts w:ascii="宋体"/>
                <w:sz w:val="24"/>
                <w:szCs w:val="24"/>
              </w:rPr>
            </w:pPr>
            <w:r>
              <w:rPr>
                <w:rFonts w:ascii="宋体" w:hAnsi="宋体" w:cs="宋体"/>
                <w:sz w:val="24"/>
                <w:szCs w:val="24"/>
              </w:rPr>
              <w:t xml:space="preserve">                    </w:t>
            </w:r>
          </w:p>
          <w:p w:rsidR="00974259" w:rsidRDefault="00974259" w:rsidP="00C5401D">
            <w:pPr>
              <w:ind w:firstLineChars="500" w:firstLine="1200"/>
              <w:rPr>
                <w:rFonts w:ascii="宋体"/>
                <w:sz w:val="24"/>
                <w:szCs w:val="24"/>
              </w:rPr>
            </w:pPr>
            <w:r>
              <w:rPr>
                <w:rFonts w:ascii="宋体" w:hAnsi="宋体" w:cs="宋体" w:hint="eastAsia"/>
                <w:sz w:val="24"/>
                <w:szCs w:val="24"/>
              </w:rPr>
              <w:t>（签</w:t>
            </w:r>
            <w:r>
              <w:rPr>
                <w:rFonts w:ascii="宋体" w:hAnsi="宋体" w:cs="宋体"/>
                <w:sz w:val="24"/>
                <w:szCs w:val="24"/>
              </w:rPr>
              <w:t xml:space="preserve"> </w:t>
            </w:r>
            <w:r>
              <w:rPr>
                <w:rFonts w:ascii="宋体" w:hAnsi="宋体" w:cs="宋体" w:hint="eastAsia"/>
                <w:sz w:val="24"/>
                <w:szCs w:val="24"/>
              </w:rPr>
              <w:t>名）</w:t>
            </w:r>
          </w:p>
          <w:p w:rsidR="00974259" w:rsidRDefault="00974259">
            <w:pPr>
              <w:spacing w:line="360" w:lineRule="auto"/>
              <w:jc w:val="cente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4485" w:type="dxa"/>
            <w:gridSpan w:val="4"/>
          </w:tcPr>
          <w:p w:rsidR="00974259" w:rsidRDefault="00974259">
            <w:pPr>
              <w:widowControl/>
              <w:jc w:val="left"/>
              <w:rPr>
                <w:rFonts w:ascii="宋体"/>
                <w:sz w:val="24"/>
                <w:szCs w:val="24"/>
              </w:rPr>
            </w:pPr>
            <w:r>
              <w:rPr>
                <w:rFonts w:ascii="宋体" w:hAnsi="宋体" w:cs="宋体" w:hint="eastAsia"/>
                <w:sz w:val="24"/>
                <w:szCs w:val="24"/>
              </w:rPr>
              <w:t>协会意见：</w:t>
            </w:r>
          </w:p>
          <w:p w:rsidR="00974259" w:rsidRDefault="00974259">
            <w:pPr>
              <w:widowControl/>
              <w:jc w:val="left"/>
              <w:rPr>
                <w:rFonts w:ascii="宋体"/>
                <w:sz w:val="24"/>
                <w:szCs w:val="24"/>
              </w:rPr>
            </w:pPr>
          </w:p>
          <w:p w:rsidR="00974259" w:rsidRDefault="00974259">
            <w:pPr>
              <w:widowControl/>
              <w:jc w:val="left"/>
              <w:rPr>
                <w:rFonts w:ascii="宋体"/>
                <w:sz w:val="24"/>
                <w:szCs w:val="24"/>
              </w:rPr>
            </w:pPr>
          </w:p>
          <w:p w:rsidR="00974259" w:rsidRDefault="00974259">
            <w:pPr>
              <w:widowControl/>
              <w:jc w:val="left"/>
              <w:rPr>
                <w:rFonts w:ascii="宋体"/>
                <w:sz w:val="24"/>
                <w:szCs w:val="24"/>
              </w:rPr>
            </w:pPr>
          </w:p>
          <w:p w:rsidR="00974259" w:rsidRDefault="00974259">
            <w:pPr>
              <w:widowControl/>
              <w:jc w:val="left"/>
              <w:rPr>
                <w:rFonts w:ascii="宋体"/>
                <w:sz w:val="24"/>
                <w:szCs w:val="24"/>
              </w:rPr>
            </w:pPr>
          </w:p>
          <w:p w:rsidR="00974259" w:rsidRDefault="00974259">
            <w:pPr>
              <w:widowControl/>
              <w:jc w:val="left"/>
              <w:rPr>
                <w:rFonts w:ascii="宋体"/>
                <w:sz w:val="24"/>
                <w:szCs w:val="24"/>
              </w:rPr>
            </w:pPr>
            <w:r>
              <w:rPr>
                <w:rFonts w:ascii="宋体" w:hAnsi="宋体" w:cs="宋体"/>
                <w:sz w:val="24"/>
                <w:szCs w:val="24"/>
              </w:rPr>
              <w:t xml:space="preserve">                        </w:t>
            </w:r>
          </w:p>
          <w:p w:rsidR="00974259" w:rsidRDefault="00974259" w:rsidP="00C5401D">
            <w:pPr>
              <w:widowControl/>
              <w:ind w:firstLineChars="1000" w:firstLine="2400"/>
              <w:jc w:val="left"/>
              <w:rPr>
                <w:rFonts w:ascii="宋体"/>
                <w:sz w:val="24"/>
                <w:szCs w:val="24"/>
              </w:rPr>
            </w:pPr>
            <w:r>
              <w:rPr>
                <w:rFonts w:ascii="宋体" w:hAnsi="宋体" w:cs="宋体" w:hint="eastAsia"/>
                <w:sz w:val="24"/>
                <w:szCs w:val="24"/>
              </w:rPr>
              <w:t>（公</w:t>
            </w:r>
            <w:r>
              <w:rPr>
                <w:rFonts w:ascii="宋体" w:hAnsi="宋体" w:cs="宋体"/>
                <w:sz w:val="24"/>
                <w:szCs w:val="24"/>
              </w:rPr>
              <w:t xml:space="preserve"> </w:t>
            </w:r>
            <w:r>
              <w:rPr>
                <w:rFonts w:ascii="宋体" w:hAnsi="宋体" w:cs="宋体" w:hint="eastAsia"/>
                <w:sz w:val="24"/>
                <w:szCs w:val="24"/>
              </w:rPr>
              <w:t>章）</w:t>
            </w:r>
          </w:p>
          <w:p w:rsidR="00974259" w:rsidRDefault="00974259" w:rsidP="00C5401D">
            <w:pPr>
              <w:widowControl/>
              <w:spacing w:line="360" w:lineRule="auto"/>
              <w:ind w:firstLineChars="1150" w:firstLine="2760"/>
              <w:jc w:val="left"/>
              <w:rPr>
                <w:rFonts w:ascii="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974259">
        <w:trPr>
          <w:trHeight w:val="662"/>
        </w:trPr>
        <w:tc>
          <w:tcPr>
            <w:tcW w:w="9000" w:type="dxa"/>
            <w:gridSpan w:val="9"/>
          </w:tcPr>
          <w:p w:rsidR="00974259" w:rsidRDefault="00974259">
            <w:pPr>
              <w:rPr>
                <w:rFonts w:ascii="宋体"/>
                <w:sz w:val="24"/>
                <w:szCs w:val="24"/>
              </w:rPr>
            </w:pPr>
            <w:r>
              <w:rPr>
                <w:rFonts w:ascii="宋体" w:hAnsi="宋体" w:cs="宋体" w:hint="eastAsia"/>
                <w:sz w:val="24"/>
                <w:szCs w:val="24"/>
              </w:rPr>
              <w:t>宣传推介费用说明：</w:t>
            </w:r>
          </w:p>
          <w:p w:rsidR="00974259" w:rsidRDefault="00974259">
            <w:pPr>
              <w:spacing w:line="360" w:lineRule="auto"/>
              <w:rPr>
                <w:rFonts w:ascii="宋体"/>
                <w:sz w:val="24"/>
                <w:szCs w:val="24"/>
              </w:rPr>
            </w:pPr>
            <w:r>
              <w:rPr>
                <w:rFonts w:ascii="宋体" w:hAnsi="宋体" w:cs="宋体" w:hint="eastAsia"/>
                <w:sz w:val="24"/>
                <w:szCs w:val="24"/>
              </w:rPr>
              <w:t>本项目评审及推介费用标准：</w:t>
            </w:r>
            <w:r>
              <w:rPr>
                <w:rFonts w:ascii="宋体" w:hAnsi="宋体" w:cs="宋体"/>
                <w:sz w:val="24"/>
                <w:szCs w:val="24"/>
              </w:rPr>
              <w:t>3</w:t>
            </w:r>
            <w:r>
              <w:rPr>
                <w:rFonts w:ascii="宋体" w:hAnsi="宋体" w:cs="宋体" w:hint="eastAsia"/>
                <w:sz w:val="24"/>
                <w:szCs w:val="24"/>
              </w:rPr>
              <w:t>千元</w:t>
            </w:r>
            <w:r>
              <w:rPr>
                <w:rFonts w:ascii="宋体" w:hAnsi="宋体" w:cs="宋体"/>
                <w:sz w:val="24"/>
                <w:szCs w:val="24"/>
              </w:rPr>
              <w:t>/</w:t>
            </w:r>
            <w:r>
              <w:rPr>
                <w:rFonts w:ascii="宋体" w:hAnsi="宋体" w:cs="宋体" w:hint="eastAsia"/>
                <w:sz w:val="24"/>
                <w:szCs w:val="24"/>
              </w:rPr>
              <w:t>项。</w:t>
            </w:r>
          </w:p>
        </w:tc>
      </w:tr>
    </w:tbl>
    <w:p w:rsidR="00974259" w:rsidRDefault="00974259"/>
    <w:sectPr w:rsidR="00974259" w:rsidSect="006F7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E0" w:rsidRDefault="009C68E0" w:rsidP="00D2408A">
      <w:r>
        <w:separator/>
      </w:r>
    </w:p>
  </w:endnote>
  <w:endnote w:type="continuationSeparator" w:id="0">
    <w:p w:rsidR="009C68E0" w:rsidRDefault="009C68E0" w:rsidP="00D24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E0" w:rsidRDefault="009C68E0" w:rsidP="00D2408A">
      <w:r>
        <w:separator/>
      </w:r>
    </w:p>
  </w:footnote>
  <w:footnote w:type="continuationSeparator" w:id="0">
    <w:p w:rsidR="009C68E0" w:rsidRDefault="009C68E0" w:rsidP="00D24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698"/>
    <w:rsid w:val="00036865"/>
    <w:rsid w:val="0013470D"/>
    <w:rsid w:val="002E1E57"/>
    <w:rsid w:val="00311031"/>
    <w:rsid w:val="003746C1"/>
    <w:rsid w:val="00494F80"/>
    <w:rsid w:val="004A4EC9"/>
    <w:rsid w:val="004D002D"/>
    <w:rsid w:val="00585087"/>
    <w:rsid w:val="005A7020"/>
    <w:rsid w:val="006F77F6"/>
    <w:rsid w:val="007265BF"/>
    <w:rsid w:val="00815832"/>
    <w:rsid w:val="00867F32"/>
    <w:rsid w:val="008848B3"/>
    <w:rsid w:val="00915E2B"/>
    <w:rsid w:val="00951D61"/>
    <w:rsid w:val="00974259"/>
    <w:rsid w:val="009C1441"/>
    <w:rsid w:val="009C68E0"/>
    <w:rsid w:val="009D5CD2"/>
    <w:rsid w:val="009F1714"/>
    <w:rsid w:val="00A416FC"/>
    <w:rsid w:val="00AA0698"/>
    <w:rsid w:val="00AB39BF"/>
    <w:rsid w:val="00C165D3"/>
    <w:rsid w:val="00C5401D"/>
    <w:rsid w:val="00CE2E37"/>
    <w:rsid w:val="00CF2859"/>
    <w:rsid w:val="00D2408A"/>
    <w:rsid w:val="00D4780A"/>
    <w:rsid w:val="00D9696A"/>
    <w:rsid w:val="00F30378"/>
    <w:rsid w:val="00F77D43"/>
    <w:rsid w:val="00FC11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9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24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2408A"/>
    <w:rPr>
      <w:rFonts w:ascii="Times New Roman" w:hAnsi="Times New Roman" w:cs="Times New Roman"/>
      <w:sz w:val="18"/>
      <w:szCs w:val="18"/>
    </w:rPr>
  </w:style>
  <w:style w:type="paragraph" w:styleId="a4">
    <w:name w:val="footer"/>
    <w:basedOn w:val="a"/>
    <w:link w:val="Char0"/>
    <w:uiPriority w:val="99"/>
    <w:semiHidden/>
    <w:rsid w:val="00D2408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2408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444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221</Words>
  <Characters>1263</Characters>
  <Application>Microsoft Office Word</Application>
  <DocSecurity>0</DocSecurity>
  <Lines>10</Lines>
  <Paragraphs>2</Paragraphs>
  <ScaleCrop>false</ScaleCrop>
  <Company>微软中国</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10</cp:revision>
  <dcterms:created xsi:type="dcterms:W3CDTF">2014-10-08T01:58:00Z</dcterms:created>
  <dcterms:modified xsi:type="dcterms:W3CDTF">2016-11-02T08:13:00Z</dcterms:modified>
</cp:coreProperties>
</file>