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97" w:rsidRDefault="00D75B97" w:rsidP="00667EE0">
      <w:pPr>
        <w:spacing w:line="300" w:lineRule="atLeast"/>
        <w:rPr>
          <w:rFonts w:ascii="宋体"/>
          <w:b/>
          <w:bCs/>
          <w:color w:val="00000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附件二　“海南省</w:t>
      </w:r>
      <w:r>
        <w:rPr>
          <w:rFonts w:ascii="宋体" w:hAnsi="宋体" w:cs="宋体"/>
          <w:b/>
          <w:bCs/>
          <w:sz w:val="32"/>
          <w:szCs w:val="32"/>
        </w:rPr>
        <w:t>2016</w:t>
      </w: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年度环境建筑装饰工程设计奖”评选</w:t>
      </w:r>
    </w:p>
    <w:p w:rsidR="00D75B97" w:rsidRPr="00293AAB" w:rsidRDefault="00D75B97" w:rsidP="00D0094B">
      <w:pPr>
        <w:spacing w:line="400" w:lineRule="exact"/>
        <w:rPr>
          <w:rFonts w:ascii="仿宋_GB2312" w:eastAsia="仿宋_GB2312" w:hAnsi="宋体"/>
          <w:b/>
          <w:bCs/>
          <w:color w:val="000000"/>
          <w:kern w:val="0"/>
          <w:sz w:val="28"/>
          <w:szCs w:val="28"/>
        </w:rPr>
      </w:pPr>
    </w:p>
    <w:p w:rsidR="00D75B97" w:rsidRDefault="00D75B97" w:rsidP="00D0094B">
      <w:pPr>
        <w:spacing w:line="400" w:lineRule="exact"/>
        <w:rPr>
          <w:rFonts w:ascii="仿宋_GB2312" w:eastAsia="仿宋_GB2312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28"/>
          <w:szCs w:val="28"/>
        </w:rPr>
        <w:t>一、评选原则</w:t>
      </w:r>
    </w:p>
    <w:p w:rsidR="00D75B97" w:rsidRDefault="00D75B97" w:rsidP="006B5DEF">
      <w:pPr>
        <w:spacing w:line="400" w:lineRule="exact"/>
        <w:ind w:firstLineChars="200" w:firstLine="560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1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、海南省环境建筑装饰工程设计奖（以下简称“设计奖”），代表和体现一个时期环境建筑装饰工程设计的最高水平，是全省环境建筑装饰工程设计的最高荣誉奖。</w:t>
      </w:r>
    </w:p>
    <w:p w:rsidR="00D75B97" w:rsidRDefault="00D75B97" w:rsidP="006B5DEF">
      <w:pPr>
        <w:spacing w:line="400" w:lineRule="exact"/>
        <w:ind w:firstLineChars="200" w:firstLine="560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2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、“设计奖”每年评选一次。</w:t>
      </w:r>
    </w:p>
    <w:p w:rsidR="00D75B97" w:rsidRDefault="00D75B97" w:rsidP="006B5DEF">
      <w:pPr>
        <w:spacing w:line="400" w:lineRule="exact"/>
        <w:ind w:firstLineChars="200" w:firstLine="560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3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、“设计奖”的评选、推介活动由海南省环境建筑协会组织实施。</w:t>
      </w:r>
    </w:p>
    <w:p w:rsidR="00D75B97" w:rsidRDefault="00D75B97" w:rsidP="00D0094B">
      <w:pPr>
        <w:spacing w:line="400" w:lineRule="exact"/>
        <w:rPr>
          <w:rFonts w:ascii="仿宋_GB2312" w:eastAsia="仿宋_GB2312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28"/>
          <w:szCs w:val="28"/>
        </w:rPr>
        <w:t>二、评选范围</w:t>
      </w:r>
    </w:p>
    <w:p w:rsidR="00D75B97" w:rsidRDefault="00D75B97" w:rsidP="006B5DEF">
      <w:pPr>
        <w:spacing w:line="400" w:lineRule="exact"/>
        <w:ind w:firstLineChars="196" w:firstLine="549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1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、凡本省行政区域内具有各级设计资质的设计单位、装饰装修企业、大专院校和其他设计机构均可申报“设计奖”。</w:t>
      </w:r>
    </w:p>
    <w:p w:rsidR="00D75B97" w:rsidRDefault="00D75B97" w:rsidP="006B5DEF">
      <w:pPr>
        <w:spacing w:line="400" w:lineRule="exact"/>
        <w:ind w:firstLineChars="196" w:firstLine="549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2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、所设计的环境建筑装饰工程总造价在</w:t>
      </w:r>
      <w:r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50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万元以上或建筑面积在</w:t>
      </w:r>
      <w:r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200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平方米以上。</w:t>
      </w:r>
    </w:p>
    <w:p w:rsidR="00D75B97" w:rsidRDefault="00D75B97" w:rsidP="006B5DEF">
      <w:pPr>
        <w:spacing w:line="400" w:lineRule="exact"/>
        <w:ind w:firstLineChars="196" w:firstLine="549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3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、古建筑、保护性文物建筑（含近代文物建筑）、纪念性建筑和标志性建筑工程不受面积、造价限制。</w:t>
      </w:r>
    </w:p>
    <w:p w:rsidR="00D75B97" w:rsidRDefault="00D75B97" w:rsidP="006B5DEF">
      <w:pPr>
        <w:spacing w:line="400" w:lineRule="exact"/>
        <w:ind w:firstLineChars="196" w:firstLine="549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4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、设计达到国内先进水平，或特色鲜明，有较高知名度的项目，其造价和规模要求可适当放宽。</w:t>
      </w:r>
    </w:p>
    <w:p w:rsidR="00D75B97" w:rsidRDefault="00D75B97" w:rsidP="00D0094B">
      <w:pPr>
        <w:spacing w:line="400" w:lineRule="exact"/>
        <w:rPr>
          <w:rFonts w:ascii="仿宋_GB2312" w:eastAsia="仿宋_GB2312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28"/>
          <w:szCs w:val="28"/>
        </w:rPr>
        <w:t>三、申报条件</w:t>
      </w:r>
    </w:p>
    <w:p w:rsidR="00D75B97" w:rsidRDefault="00D75B97" w:rsidP="006B5DEF">
      <w:pPr>
        <w:spacing w:line="400" w:lineRule="exact"/>
        <w:ind w:firstLineChars="196" w:firstLine="549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1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、工程通过竣工验收和消防验收，业主满意，质量好。</w:t>
      </w:r>
    </w:p>
    <w:p w:rsidR="00D75B97" w:rsidRDefault="00D75B97" w:rsidP="006B5DEF">
      <w:pPr>
        <w:spacing w:line="400" w:lineRule="exact"/>
        <w:ind w:firstLineChars="196" w:firstLine="549"/>
        <w:rPr>
          <w:rFonts w:ascii="仿宋_GB2312" w:eastAsia="仿宋_GB2312" w:hAnsi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2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、工程布局合理，功能完善，使用方便，经济实惠，安全可靠。</w:t>
      </w:r>
    </w:p>
    <w:p w:rsidR="00D75B97" w:rsidRDefault="00D75B97" w:rsidP="006B5DEF">
      <w:pPr>
        <w:spacing w:line="400" w:lineRule="exact"/>
        <w:ind w:firstLineChars="196" w:firstLine="549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3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、引入新思维，新理念，构思新颖，创意独特。</w:t>
      </w:r>
    </w:p>
    <w:p w:rsidR="00D75B97" w:rsidRDefault="00D75B97" w:rsidP="006B5DEF">
      <w:pPr>
        <w:spacing w:line="400" w:lineRule="exact"/>
        <w:ind w:firstLineChars="196" w:firstLine="549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4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、具有较高的科技含量，采用了新技术、新材料、新工艺、新设备。</w:t>
      </w:r>
    </w:p>
    <w:p w:rsidR="00D75B97" w:rsidRDefault="00D75B97" w:rsidP="006B5DEF">
      <w:pPr>
        <w:spacing w:line="400" w:lineRule="exact"/>
        <w:ind w:firstLineChars="196" w:firstLine="549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5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、具有鲜明的特色、风格和深刻的人文精神内涵。</w:t>
      </w:r>
    </w:p>
    <w:p w:rsidR="00D75B97" w:rsidRDefault="00D75B97" w:rsidP="006B5DEF">
      <w:pPr>
        <w:spacing w:line="400" w:lineRule="exact"/>
        <w:ind w:firstLineChars="196" w:firstLine="549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6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、符合国家和地方各项标准、规范，取得了良好的经济效益和社会效益。</w:t>
      </w:r>
    </w:p>
    <w:p w:rsidR="00D75B97" w:rsidRDefault="00D75B97" w:rsidP="006B5DEF">
      <w:pPr>
        <w:spacing w:line="400" w:lineRule="exact"/>
        <w:ind w:firstLineChars="196" w:firstLine="551"/>
        <w:rPr>
          <w:rFonts w:ascii="仿宋_GB2312" w:eastAsia="仿宋_GB2312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28"/>
          <w:szCs w:val="28"/>
        </w:rPr>
        <w:t>四、申报资料</w:t>
      </w:r>
    </w:p>
    <w:p w:rsidR="00D75B97" w:rsidRDefault="00D75B97" w:rsidP="006B5DEF">
      <w:pPr>
        <w:spacing w:line="400" w:lineRule="exact"/>
        <w:ind w:firstLineChars="196" w:firstLine="549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1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、《海南省环境建筑装饰工程设计奖申报表》一式两份。</w:t>
      </w:r>
    </w:p>
    <w:p w:rsidR="00D75B97" w:rsidRDefault="00D75B97" w:rsidP="006B5DEF">
      <w:pPr>
        <w:spacing w:line="400" w:lineRule="exact"/>
        <w:ind w:firstLineChars="196" w:firstLine="549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2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、申报总目录。</w:t>
      </w:r>
    </w:p>
    <w:p w:rsidR="00D75B97" w:rsidRDefault="00D75B97" w:rsidP="006B5DEF">
      <w:pPr>
        <w:spacing w:line="400" w:lineRule="exact"/>
        <w:ind w:firstLineChars="196" w:firstLine="549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3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、申报设计项目简介。</w:t>
      </w:r>
    </w:p>
    <w:p w:rsidR="00D75B97" w:rsidRDefault="00D75B97" w:rsidP="006B5DEF">
      <w:pPr>
        <w:spacing w:line="400" w:lineRule="exact"/>
        <w:ind w:firstLineChars="196" w:firstLine="549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4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、营业执照、资质证书复印件，加盖单位公章。</w:t>
      </w:r>
    </w:p>
    <w:p w:rsidR="00D75B97" w:rsidRDefault="00D75B97" w:rsidP="006B5DEF">
      <w:pPr>
        <w:spacing w:line="400" w:lineRule="exact"/>
        <w:ind w:firstLineChars="196" w:firstLine="549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lastRenderedPageBreak/>
        <w:t>5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、竣工验收、消防验收证明复印件，加盖单位公章。</w:t>
      </w:r>
    </w:p>
    <w:p w:rsidR="00D75B97" w:rsidRDefault="00D75B97" w:rsidP="006B5DEF">
      <w:pPr>
        <w:spacing w:line="400" w:lineRule="exact"/>
        <w:ind w:firstLineChars="196" w:firstLine="549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6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、配有简短说明的</w:t>
      </w:r>
      <w:r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7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英寸彩色工程照片（包括装饰装修工程总体及各主要部位）</w:t>
      </w:r>
      <w:r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5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张。</w:t>
      </w:r>
    </w:p>
    <w:p w:rsidR="00D75B97" w:rsidRDefault="00D75B97" w:rsidP="006B5DEF">
      <w:pPr>
        <w:spacing w:line="400" w:lineRule="exact"/>
        <w:ind w:firstLineChars="196" w:firstLine="549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7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、设计总说明。</w:t>
      </w:r>
    </w:p>
    <w:p w:rsidR="00D75B97" w:rsidRDefault="00D75B97" w:rsidP="006B5DEF">
      <w:pPr>
        <w:spacing w:line="400" w:lineRule="exact"/>
        <w:ind w:firstLineChars="196" w:firstLine="549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8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、图纸，统一标准为</w:t>
      </w:r>
      <w:r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2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号图折叠成</w:t>
      </w:r>
      <w:r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A4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幅面（其中包括：工程主要部位的竣工图，平、立、剖面图；水、电、暖、通、空调等设备专业的系统图）。</w:t>
      </w:r>
    </w:p>
    <w:p w:rsidR="00D75B97" w:rsidRDefault="00D75B97" w:rsidP="006B5DEF">
      <w:pPr>
        <w:spacing w:line="400" w:lineRule="exact"/>
        <w:ind w:firstLineChars="196" w:firstLine="549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9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、方案效果图（按</w:t>
      </w:r>
      <w:r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A4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幅面规格打印），资料统一为</w:t>
      </w:r>
      <w:r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A4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幅面。</w:t>
      </w:r>
    </w:p>
    <w:p w:rsidR="00D75B97" w:rsidRDefault="00D75B97" w:rsidP="006B5DEF">
      <w:pPr>
        <w:spacing w:line="400" w:lineRule="exact"/>
        <w:ind w:firstLineChars="196" w:firstLine="549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10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、所有的文字、图纸、图片、照片等资料统一装订成册。</w:t>
      </w:r>
    </w:p>
    <w:p w:rsidR="00D75B97" w:rsidRDefault="00D75B97" w:rsidP="00D0094B">
      <w:pPr>
        <w:spacing w:line="400" w:lineRule="exact"/>
        <w:rPr>
          <w:rFonts w:ascii="仿宋_GB2312" w:eastAsia="仿宋_GB2312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28"/>
          <w:szCs w:val="28"/>
        </w:rPr>
        <w:t>五、评审与表彰</w:t>
      </w:r>
    </w:p>
    <w:p w:rsidR="00D75B97" w:rsidRDefault="00D75B97" w:rsidP="006B5DEF">
      <w:pPr>
        <w:spacing w:line="400" w:lineRule="exact"/>
        <w:ind w:firstLineChars="196" w:firstLine="549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1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、协会组织由行业知名设计方面专家参加的评审委员会，对所报资料认真进行审核，做出终评意见。</w:t>
      </w:r>
    </w:p>
    <w:p w:rsidR="00D75B97" w:rsidRDefault="00D75B97" w:rsidP="006B5DEF">
      <w:pPr>
        <w:spacing w:line="400" w:lineRule="exact"/>
        <w:ind w:firstLineChars="196" w:firstLine="549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2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、召开表彰大会，向荣获“海南省环境建筑装饰工程设计奖”的单位授予奖牌和证书，并通报表彰。</w:t>
      </w:r>
    </w:p>
    <w:p w:rsidR="00D75B97" w:rsidRDefault="00D75B97" w:rsidP="006B5DEF">
      <w:pPr>
        <w:spacing w:line="400" w:lineRule="exact"/>
        <w:ind w:firstLineChars="196" w:firstLine="549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3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、对获得“设计奖”的项目和单位，协会将向行业和社会推介，并择优向国家级“设计奖”推荐；其获奖作品将以一定形式向行业和社会展示。</w:t>
      </w:r>
    </w:p>
    <w:p w:rsidR="00D75B97" w:rsidRDefault="00D75B97" w:rsidP="00D0094B">
      <w:pPr>
        <w:spacing w:line="400" w:lineRule="exact"/>
        <w:rPr>
          <w:rFonts w:ascii="仿宋_GB2312" w:eastAsia="仿宋_GB2312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28"/>
          <w:szCs w:val="28"/>
        </w:rPr>
        <w:t>六、附</w:t>
      </w:r>
      <w:r>
        <w:rPr>
          <w:rFonts w:ascii="仿宋_GB2312" w:eastAsia="仿宋_GB2312"/>
          <w:b/>
          <w:bCs/>
          <w:color w:val="000000"/>
          <w:kern w:val="0"/>
          <w:sz w:val="28"/>
          <w:szCs w:val="28"/>
        </w:rPr>
        <w:t>  </w:t>
      </w:r>
      <w:r>
        <w:rPr>
          <w:rFonts w:ascii="仿宋_GB2312" w:eastAsia="仿宋_GB2312" w:hAnsi="宋体" w:cs="仿宋_GB2312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28"/>
          <w:szCs w:val="28"/>
        </w:rPr>
        <w:t>则</w:t>
      </w:r>
    </w:p>
    <w:p w:rsidR="00D75B97" w:rsidRDefault="00D75B97" w:rsidP="006B5DEF">
      <w:pPr>
        <w:spacing w:line="400" w:lineRule="exact"/>
        <w:ind w:firstLineChars="200" w:firstLine="560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1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、申报“设计奖”的资料内容必须真实可靠，实事求是，不得弄虚作假。</w:t>
      </w:r>
    </w:p>
    <w:p w:rsidR="00D75B97" w:rsidRDefault="00D75B97" w:rsidP="006B5DEF">
      <w:pPr>
        <w:spacing w:line="400" w:lineRule="exact"/>
        <w:ind w:firstLineChars="200" w:firstLine="560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2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、参加“设计奖”评审的工作人员和专家要秉公办事、廉洁自律。</w:t>
      </w:r>
    </w:p>
    <w:p w:rsidR="00D75B97" w:rsidRDefault="00D75B97" w:rsidP="006B5DEF">
      <w:pPr>
        <w:spacing w:line="400" w:lineRule="exact"/>
        <w:ind w:firstLineChars="200" w:firstLine="560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3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、本办法由海南省环境建筑协会负责解释。</w:t>
      </w:r>
    </w:p>
    <w:p w:rsidR="00D75B97" w:rsidRDefault="00D75B97" w:rsidP="006B5DEF">
      <w:pPr>
        <w:spacing w:line="400" w:lineRule="exact"/>
        <w:ind w:firstLineChars="200" w:firstLine="560"/>
        <w:rPr>
          <w:rFonts w:ascii="仿宋_GB2312" w:eastAsia="仿宋_GB2312" w:hAnsi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4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、本办法自公布之日起施行。</w:t>
      </w:r>
    </w:p>
    <w:p w:rsidR="00D75B97" w:rsidRDefault="00D75B97" w:rsidP="00D0094B">
      <w:pPr>
        <w:rPr>
          <w:rFonts w:ascii="仿宋_GB2312" w:eastAsia="仿宋_GB2312"/>
        </w:rPr>
      </w:pPr>
    </w:p>
    <w:p w:rsidR="00D75B97" w:rsidRDefault="00D75B97" w:rsidP="00D0094B">
      <w:pPr>
        <w:rPr>
          <w:rFonts w:ascii="仿宋_GB2312" w:eastAsia="仿宋_GB2312"/>
        </w:rPr>
      </w:pPr>
    </w:p>
    <w:p w:rsidR="00D75B97" w:rsidRDefault="00D75B97" w:rsidP="00D0094B">
      <w:pPr>
        <w:rPr>
          <w:rFonts w:ascii="仿宋_GB2312" w:eastAsia="仿宋_GB2312"/>
        </w:rPr>
      </w:pPr>
    </w:p>
    <w:p w:rsidR="00D75B97" w:rsidRDefault="00D75B97" w:rsidP="00D0094B">
      <w:pPr>
        <w:rPr>
          <w:rFonts w:ascii="仿宋_GB2312" w:eastAsia="仿宋_GB2312"/>
        </w:rPr>
      </w:pPr>
    </w:p>
    <w:p w:rsidR="00D75B97" w:rsidRDefault="00D75B97" w:rsidP="00D0094B">
      <w:pPr>
        <w:rPr>
          <w:rFonts w:ascii="仿宋_GB2312" w:eastAsia="仿宋_GB2312"/>
        </w:rPr>
      </w:pPr>
    </w:p>
    <w:p w:rsidR="00D75B97" w:rsidRDefault="00D75B97" w:rsidP="00D0094B">
      <w:pPr>
        <w:rPr>
          <w:rFonts w:ascii="仿宋_GB2312" w:eastAsia="仿宋_GB2312"/>
        </w:rPr>
      </w:pPr>
    </w:p>
    <w:p w:rsidR="00D75B97" w:rsidRDefault="00D75B97" w:rsidP="00D0094B">
      <w:pPr>
        <w:rPr>
          <w:rFonts w:ascii="仿宋_GB2312" w:eastAsia="仿宋_GB2312"/>
        </w:rPr>
      </w:pPr>
    </w:p>
    <w:p w:rsidR="00D75B97" w:rsidRDefault="00D75B97" w:rsidP="00D0094B">
      <w:pPr>
        <w:rPr>
          <w:rFonts w:ascii="宋体"/>
        </w:rPr>
      </w:pPr>
    </w:p>
    <w:p w:rsidR="00D75B97" w:rsidRDefault="00D75B97" w:rsidP="00D0094B">
      <w:pPr>
        <w:rPr>
          <w:rFonts w:ascii="宋体"/>
        </w:rPr>
      </w:pPr>
    </w:p>
    <w:p w:rsidR="00D75B97" w:rsidRDefault="00D75B97" w:rsidP="00D0094B">
      <w:pPr>
        <w:rPr>
          <w:rFonts w:ascii="宋体"/>
        </w:rPr>
      </w:pPr>
    </w:p>
    <w:p w:rsidR="00D75B97" w:rsidRDefault="00D75B97" w:rsidP="00D0094B">
      <w:pPr>
        <w:rPr>
          <w:rFonts w:ascii="宋体"/>
        </w:rPr>
      </w:pPr>
    </w:p>
    <w:p w:rsidR="00D75B97" w:rsidRDefault="00D75B97" w:rsidP="00D0094B">
      <w:pPr>
        <w:rPr>
          <w:rFonts w:ascii="宋体"/>
        </w:rPr>
      </w:pPr>
    </w:p>
    <w:p w:rsidR="00D75B97" w:rsidRDefault="00D75B97" w:rsidP="00D0094B">
      <w:pPr>
        <w:rPr>
          <w:rFonts w:ascii="宋体"/>
        </w:rPr>
      </w:pPr>
    </w:p>
    <w:p w:rsidR="00D75B97" w:rsidRDefault="00D75B97" w:rsidP="00D0094B">
      <w:pPr>
        <w:rPr>
          <w:rFonts w:ascii="宋体"/>
        </w:rPr>
      </w:pPr>
    </w:p>
    <w:p w:rsidR="00D75B97" w:rsidRPr="006013D7" w:rsidRDefault="00D75B97" w:rsidP="006B5DEF">
      <w:pPr>
        <w:ind w:firstLineChars="500" w:firstLine="1405"/>
        <w:rPr>
          <w:rFonts w:ascii="宋体"/>
          <w:b/>
          <w:bCs/>
          <w:sz w:val="28"/>
          <w:szCs w:val="28"/>
        </w:rPr>
      </w:pPr>
      <w:r w:rsidRPr="006013D7">
        <w:rPr>
          <w:rFonts w:ascii="宋体" w:hAnsi="宋体" w:cs="宋体" w:hint="eastAsia"/>
          <w:b/>
          <w:bCs/>
          <w:sz w:val="28"/>
          <w:szCs w:val="28"/>
        </w:rPr>
        <w:lastRenderedPageBreak/>
        <w:t>海南省环境建筑装饰工程设计奖申报表</w:t>
      </w:r>
    </w:p>
    <w:p w:rsidR="00D75B97" w:rsidRPr="003C35B4" w:rsidRDefault="00D75B97" w:rsidP="00D0094B">
      <w:pPr>
        <w:spacing w:line="360" w:lineRule="auto"/>
        <w:rPr>
          <w:rFonts w:ascii="黑体" w:eastAsia="黑体" w:hAnsi="宋体"/>
          <w:sz w:val="24"/>
          <w:szCs w:val="24"/>
          <w:shd w:val="pct15" w:color="auto" w:fill="FFFFFF"/>
        </w:rPr>
      </w:pPr>
      <w:r w:rsidRPr="004E751A">
        <w:rPr>
          <w:rFonts w:ascii="宋体" w:hAnsi="宋体" w:cs="宋体" w:hint="eastAsia"/>
          <w:sz w:val="24"/>
          <w:szCs w:val="24"/>
        </w:rPr>
        <w:t>表</w:t>
      </w:r>
      <w:r>
        <w:rPr>
          <w:rFonts w:ascii="宋体" w:hAnsi="宋体" w:cs="宋体"/>
          <w:sz w:val="24"/>
          <w:szCs w:val="24"/>
        </w:rPr>
        <w:t>B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29"/>
        <w:gridCol w:w="1167"/>
        <w:gridCol w:w="1183"/>
        <w:gridCol w:w="956"/>
        <w:gridCol w:w="972"/>
        <w:gridCol w:w="1555"/>
        <w:gridCol w:w="1898"/>
      </w:tblGrid>
      <w:tr w:rsidR="00D75B97">
        <w:trPr>
          <w:cantSplit/>
          <w:trHeight w:val="681"/>
        </w:trPr>
        <w:tc>
          <w:tcPr>
            <w:tcW w:w="1929" w:type="dxa"/>
            <w:vAlign w:val="center"/>
          </w:tcPr>
          <w:p w:rsidR="00D75B97" w:rsidRDefault="00D75B97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工程名称</w:t>
            </w:r>
          </w:p>
        </w:tc>
        <w:tc>
          <w:tcPr>
            <w:tcW w:w="3306" w:type="dxa"/>
            <w:gridSpan w:val="3"/>
            <w:vAlign w:val="center"/>
          </w:tcPr>
          <w:p w:rsidR="00D75B97" w:rsidRDefault="00D75B97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  <w:p w:rsidR="00D75B97" w:rsidRDefault="00D75B9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D75B97" w:rsidRDefault="00D75B97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业主</w:t>
            </w:r>
          </w:p>
          <w:p w:rsidR="00D75B97" w:rsidRDefault="00D75B97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单位</w:t>
            </w:r>
          </w:p>
        </w:tc>
        <w:tc>
          <w:tcPr>
            <w:tcW w:w="3453" w:type="dxa"/>
            <w:gridSpan w:val="2"/>
          </w:tcPr>
          <w:p w:rsidR="00D75B97" w:rsidRDefault="00D75B97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  <w:p w:rsidR="00D75B97" w:rsidRDefault="00D75B97">
            <w:pPr>
              <w:rPr>
                <w:rFonts w:ascii="宋体"/>
                <w:sz w:val="24"/>
                <w:szCs w:val="24"/>
              </w:rPr>
            </w:pPr>
          </w:p>
        </w:tc>
      </w:tr>
      <w:tr w:rsidR="00D75B97">
        <w:trPr>
          <w:cantSplit/>
          <w:trHeight w:val="345"/>
        </w:trPr>
        <w:tc>
          <w:tcPr>
            <w:tcW w:w="1929" w:type="dxa"/>
            <w:vAlign w:val="center"/>
          </w:tcPr>
          <w:p w:rsidR="00D75B97" w:rsidRDefault="00D75B97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工程地址</w:t>
            </w:r>
          </w:p>
        </w:tc>
        <w:tc>
          <w:tcPr>
            <w:tcW w:w="4278" w:type="dxa"/>
            <w:gridSpan w:val="4"/>
            <w:vAlign w:val="center"/>
          </w:tcPr>
          <w:p w:rsidR="00D75B97" w:rsidRDefault="00D75B9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D75B97" w:rsidRDefault="00D75B97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工程面积</w:t>
            </w:r>
          </w:p>
        </w:tc>
        <w:tc>
          <w:tcPr>
            <w:tcW w:w="1898" w:type="dxa"/>
          </w:tcPr>
          <w:p w:rsidR="00D75B97" w:rsidRDefault="00D75B97">
            <w:pPr>
              <w:rPr>
                <w:rFonts w:ascii="宋体"/>
                <w:sz w:val="24"/>
                <w:szCs w:val="24"/>
              </w:rPr>
            </w:pPr>
          </w:p>
        </w:tc>
      </w:tr>
      <w:tr w:rsidR="00D75B97">
        <w:trPr>
          <w:cantSplit/>
          <w:trHeight w:val="345"/>
        </w:trPr>
        <w:tc>
          <w:tcPr>
            <w:tcW w:w="1929" w:type="dxa"/>
            <w:vAlign w:val="center"/>
          </w:tcPr>
          <w:p w:rsidR="00D75B97" w:rsidRDefault="00D75B97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设计单位</w:t>
            </w:r>
          </w:p>
        </w:tc>
        <w:tc>
          <w:tcPr>
            <w:tcW w:w="4278" w:type="dxa"/>
            <w:gridSpan w:val="4"/>
            <w:vAlign w:val="center"/>
          </w:tcPr>
          <w:p w:rsidR="00D75B97" w:rsidRDefault="00D75B9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D75B97" w:rsidRDefault="00D75B97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工程造价</w:t>
            </w:r>
          </w:p>
        </w:tc>
        <w:tc>
          <w:tcPr>
            <w:tcW w:w="1898" w:type="dxa"/>
          </w:tcPr>
          <w:p w:rsidR="00D75B97" w:rsidRDefault="00D75B97">
            <w:pPr>
              <w:rPr>
                <w:rFonts w:ascii="宋体"/>
                <w:sz w:val="24"/>
                <w:szCs w:val="24"/>
              </w:rPr>
            </w:pPr>
          </w:p>
        </w:tc>
      </w:tr>
      <w:tr w:rsidR="00D75B97">
        <w:trPr>
          <w:cantSplit/>
          <w:trHeight w:val="681"/>
        </w:trPr>
        <w:tc>
          <w:tcPr>
            <w:tcW w:w="1929" w:type="dxa"/>
            <w:vAlign w:val="center"/>
          </w:tcPr>
          <w:p w:rsidR="00D75B97" w:rsidRDefault="00D75B97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设计资质</w:t>
            </w:r>
          </w:p>
        </w:tc>
        <w:tc>
          <w:tcPr>
            <w:tcW w:w="1167" w:type="dxa"/>
            <w:vAlign w:val="center"/>
          </w:tcPr>
          <w:p w:rsidR="00D75B97" w:rsidRDefault="00D75B9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D75B97" w:rsidRDefault="00D75B97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设计师</w:t>
            </w:r>
          </w:p>
        </w:tc>
        <w:tc>
          <w:tcPr>
            <w:tcW w:w="1928" w:type="dxa"/>
            <w:gridSpan w:val="2"/>
            <w:vAlign w:val="center"/>
          </w:tcPr>
          <w:p w:rsidR="00D75B97" w:rsidRDefault="00D75B9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D75B97" w:rsidRDefault="00D75B97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开、竣工</w:t>
            </w:r>
          </w:p>
          <w:p w:rsidR="00D75B97" w:rsidRDefault="00D75B97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1898" w:type="dxa"/>
          </w:tcPr>
          <w:p w:rsidR="00D75B97" w:rsidRDefault="00D75B97">
            <w:pPr>
              <w:rPr>
                <w:rFonts w:ascii="宋体"/>
                <w:sz w:val="24"/>
                <w:szCs w:val="24"/>
              </w:rPr>
            </w:pPr>
          </w:p>
        </w:tc>
      </w:tr>
      <w:tr w:rsidR="00D75B97">
        <w:trPr>
          <w:cantSplit/>
          <w:trHeight w:val="2898"/>
        </w:trPr>
        <w:tc>
          <w:tcPr>
            <w:tcW w:w="9660" w:type="dxa"/>
            <w:gridSpan w:val="7"/>
          </w:tcPr>
          <w:p w:rsidR="00D75B97" w:rsidRDefault="00D75B97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设计特色及申报理由：</w:t>
            </w:r>
          </w:p>
          <w:p w:rsidR="00D75B97" w:rsidRDefault="00D75B97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  <w:p w:rsidR="00D75B97" w:rsidRPr="003C35B4" w:rsidRDefault="00D75B97">
            <w:pPr>
              <w:spacing w:line="400" w:lineRule="exact"/>
              <w:rPr>
                <w:rFonts w:ascii="宋体" w:cs="宋体"/>
                <w:sz w:val="24"/>
                <w:szCs w:val="24"/>
              </w:rPr>
            </w:pPr>
          </w:p>
        </w:tc>
      </w:tr>
      <w:tr w:rsidR="00D75B97">
        <w:trPr>
          <w:cantSplit/>
          <w:trHeight w:val="2705"/>
        </w:trPr>
        <w:tc>
          <w:tcPr>
            <w:tcW w:w="9660" w:type="dxa"/>
            <w:gridSpan w:val="7"/>
          </w:tcPr>
          <w:p w:rsidR="00D75B97" w:rsidRDefault="00D75B97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业主单位意见：</w:t>
            </w:r>
          </w:p>
          <w:p w:rsidR="00D75B97" w:rsidRDefault="00D75B97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</w:t>
            </w:r>
          </w:p>
          <w:p w:rsidR="00D75B97" w:rsidRDefault="00D75B97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  <w:p w:rsidR="00D75B97" w:rsidRDefault="00D75B97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  <w:p w:rsidR="00D75B97" w:rsidRDefault="00D75B97" w:rsidP="006B5DEF">
            <w:pPr>
              <w:spacing w:line="400" w:lineRule="exact"/>
              <w:ind w:firstLineChars="3100" w:firstLine="744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（公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章）</w:t>
            </w:r>
          </w:p>
          <w:p w:rsidR="00D75B97" w:rsidRDefault="00D75B97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D75B97">
        <w:trPr>
          <w:cantSplit/>
          <w:trHeight w:val="3809"/>
        </w:trPr>
        <w:tc>
          <w:tcPr>
            <w:tcW w:w="5235" w:type="dxa"/>
            <w:gridSpan w:val="4"/>
          </w:tcPr>
          <w:p w:rsidR="00D75B97" w:rsidRDefault="00D75B97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专家评审意见：</w:t>
            </w:r>
          </w:p>
          <w:p w:rsidR="00D75B97" w:rsidRDefault="00D75B97">
            <w:pPr>
              <w:rPr>
                <w:rFonts w:ascii="宋体"/>
                <w:sz w:val="24"/>
                <w:szCs w:val="24"/>
              </w:rPr>
            </w:pPr>
          </w:p>
          <w:p w:rsidR="00D75B97" w:rsidRDefault="00D75B97">
            <w:pPr>
              <w:rPr>
                <w:rFonts w:ascii="宋体"/>
                <w:sz w:val="24"/>
                <w:szCs w:val="24"/>
              </w:rPr>
            </w:pPr>
          </w:p>
          <w:p w:rsidR="00D75B97" w:rsidRDefault="00D75B97">
            <w:pPr>
              <w:rPr>
                <w:rFonts w:ascii="宋体"/>
                <w:sz w:val="24"/>
                <w:szCs w:val="24"/>
              </w:rPr>
            </w:pPr>
          </w:p>
          <w:p w:rsidR="00D75B97" w:rsidRDefault="00D75B97">
            <w:pPr>
              <w:rPr>
                <w:rFonts w:ascii="宋体"/>
                <w:sz w:val="24"/>
                <w:szCs w:val="24"/>
              </w:rPr>
            </w:pPr>
          </w:p>
          <w:p w:rsidR="00D75B97" w:rsidRDefault="00D75B97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</w:t>
            </w:r>
          </w:p>
          <w:p w:rsidR="00D75B97" w:rsidRDefault="00D75B97">
            <w:pPr>
              <w:rPr>
                <w:rFonts w:ascii="宋体"/>
                <w:sz w:val="24"/>
                <w:szCs w:val="24"/>
              </w:rPr>
            </w:pPr>
          </w:p>
          <w:p w:rsidR="00D75B97" w:rsidRDefault="00D75B97">
            <w:pPr>
              <w:rPr>
                <w:rFonts w:ascii="宋体"/>
                <w:sz w:val="24"/>
                <w:szCs w:val="24"/>
              </w:rPr>
            </w:pPr>
          </w:p>
          <w:p w:rsidR="00D75B97" w:rsidRDefault="00D75B97">
            <w:pPr>
              <w:rPr>
                <w:rFonts w:ascii="宋体"/>
                <w:sz w:val="24"/>
                <w:szCs w:val="24"/>
              </w:rPr>
            </w:pPr>
          </w:p>
          <w:p w:rsidR="00D75B97" w:rsidRDefault="00D75B97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（签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名）</w:t>
            </w:r>
          </w:p>
          <w:p w:rsidR="00D75B97" w:rsidRDefault="00D75B97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</w:t>
            </w:r>
          </w:p>
          <w:p w:rsidR="00D75B97" w:rsidRDefault="00D75B97" w:rsidP="006B5DEF">
            <w:pPr>
              <w:ind w:firstLineChars="1400" w:firstLine="336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4425" w:type="dxa"/>
            <w:gridSpan w:val="3"/>
          </w:tcPr>
          <w:p w:rsidR="00D75B97" w:rsidRDefault="00D75B97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协会意见：</w:t>
            </w:r>
          </w:p>
          <w:p w:rsidR="00D75B97" w:rsidRDefault="00D75B97">
            <w:pPr>
              <w:rPr>
                <w:rFonts w:ascii="宋体"/>
                <w:sz w:val="24"/>
                <w:szCs w:val="24"/>
              </w:rPr>
            </w:pPr>
          </w:p>
          <w:p w:rsidR="00D75B97" w:rsidRDefault="00D75B97">
            <w:pPr>
              <w:rPr>
                <w:rFonts w:ascii="宋体"/>
                <w:sz w:val="24"/>
                <w:szCs w:val="24"/>
              </w:rPr>
            </w:pPr>
          </w:p>
          <w:p w:rsidR="00D75B97" w:rsidRDefault="00D75B97">
            <w:pPr>
              <w:rPr>
                <w:rFonts w:ascii="宋体"/>
                <w:sz w:val="24"/>
                <w:szCs w:val="24"/>
              </w:rPr>
            </w:pPr>
          </w:p>
          <w:p w:rsidR="00D75B97" w:rsidRDefault="00D75B97">
            <w:pPr>
              <w:rPr>
                <w:rFonts w:ascii="宋体"/>
                <w:sz w:val="24"/>
                <w:szCs w:val="24"/>
              </w:rPr>
            </w:pPr>
          </w:p>
          <w:p w:rsidR="00D75B97" w:rsidRDefault="00D75B97">
            <w:pPr>
              <w:ind w:firstLine="1965"/>
              <w:rPr>
                <w:rFonts w:ascii="宋体"/>
                <w:sz w:val="24"/>
                <w:szCs w:val="24"/>
              </w:rPr>
            </w:pPr>
          </w:p>
          <w:p w:rsidR="00D75B97" w:rsidRDefault="00D75B97">
            <w:pPr>
              <w:ind w:firstLine="1965"/>
              <w:rPr>
                <w:rFonts w:ascii="宋体"/>
                <w:sz w:val="24"/>
                <w:szCs w:val="24"/>
              </w:rPr>
            </w:pPr>
          </w:p>
          <w:p w:rsidR="00D75B97" w:rsidRDefault="00D75B97">
            <w:pPr>
              <w:ind w:firstLine="1965"/>
              <w:rPr>
                <w:rFonts w:ascii="宋体"/>
                <w:sz w:val="24"/>
                <w:szCs w:val="24"/>
              </w:rPr>
            </w:pPr>
          </w:p>
          <w:p w:rsidR="00D75B97" w:rsidRDefault="00D75B97">
            <w:pPr>
              <w:rPr>
                <w:rFonts w:ascii="宋体"/>
                <w:sz w:val="24"/>
                <w:szCs w:val="24"/>
              </w:rPr>
            </w:pPr>
          </w:p>
          <w:p w:rsidR="00D75B97" w:rsidRDefault="00D75B97" w:rsidP="006B5DEF">
            <w:pPr>
              <w:ind w:firstLineChars="1050" w:firstLine="252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（公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章）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</w:p>
          <w:p w:rsidR="00D75B97" w:rsidRDefault="00D75B97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</w:t>
            </w:r>
          </w:p>
          <w:p w:rsidR="00D75B97" w:rsidRDefault="00D75B97" w:rsidP="006B5DEF">
            <w:pPr>
              <w:ind w:firstLineChars="1100" w:firstLine="264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</w:t>
            </w:r>
          </w:p>
        </w:tc>
      </w:tr>
      <w:tr w:rsidR="00D75B97">
        <w:trPr>
          <w:cantSplit/>
          <w:trHeight w:val="851"/>
        </w:trPr>
        <w:tc>
          <w:tcPr>
            <w:tcW w:w="9660" w:type="dxa"/>
            <w:gridSpan w:val="7"/>
          </w:tcPr>
          <w:p w:rsidR="00D75B97" w:rsidRDefault="00D75B97">
            <w:pPr>
              <w:spacing w:line="5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宣传推介费用说明：</w:t>
            </w:r>
          </w:p>
          <w:p w:rsidR="00D75B97" w:rsidRDefault="00D75B97">
            <w:pPr>
              <w:spacing w:line="5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本项目评审及推介费用标准：</w:t>
            </w:r>
            <w:r w:rsidR="006B5DEF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="006B5DEF">
              <w:rPr>
                <w:rFonts w:ascii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千</w:t>
            </w:r>
            <w:r>
              <w:rPr>
                <w:rFonts w:ascii="宋体" w:hAnsi="宋体" w:cs="宋体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sz w:val="24"/>
                <w:szCs w:val="24"/>
              </w:rPr>
              <w:t>项。</w:t>
            </w:r>
          </w:p>
        </w:tc>
      </w:tr>
    </w:tbl>
    <w:p w:rsidR="00D75B97" w:rsidRPr="00D0094B" w:rsidRDefault="00D75B97"/>
    <w:sectPr w:rsidR="00D75B97" w:rsidRPr="00D0094B" w:rsidSect="00A449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CFE" w:rsidRDefault="00FC2CFE" w:rsidP="00A2487C">
      <w:r>
        <w:separator/>
      </w:r>
    </w:p>
  </w:endnote>
  <w:endnote w:type="continuationSeparator" w:id="0">
    <w:p w:rsidR="00FC2CFE" w:rsidRDefault="00FC2CFE" w:rsidP="00A24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CFE" w:rsidRDefault="00FC2CFE" w:rsidP="00A2487C">
      <w:r>
        <w:separator/>
      </w:r>
    </w:p>
  </w:footnote>
  <w:footnote w:type="continuationSeparator" w:id="0">
    <w:p w:rsidR="00FC2CFE" w:rsidRDefault="00FC2CFE" w:rsidP="00A248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94B"/>
    <w:rsid w:val="0007744C"/>
    <w:rsid w:val="0008227F"/>
    <w:rsid w:val="00101604"/>
    <w:rsid w:val="00155BA6"/>
    <w:rsid w:val="0015769E"/>
    <w:rsid w:val="001809D6"/>
    <w:rsid w:val="0019738F"/>
    <w:rsid w:val="002251F6"/>
    <w:rsid w:val="00293AAB"/>
    <w:rsid w:val="003C35B4"/>
    <w:rsid w:val="004E751A"/>
    <w:rsid w:val="005F118F"/>
    <w:rsid w:val="005F3237"/>
    <w:rsid w:val="006013D7"/>
    <w:rsid w:val="00667EE0"/>
    <w:rsid w:val="006B5DEF"/>
    <w:rsid w:val="0073079D"/>
    <w:rsid w:val="007A0866"/>
    <w:rsid w:val="009743E5"/>
    <w:rsid w:val="009B3871"/>
    <w:rsid w:val="00A2487C"/>
    <w:rsid w:val="00A37E35"/>
    <w:rsid w:val="00A449D8"/>
    <w:rsid w:val="00AA108D"/>
    <w:rsid w:val="00C342D9"/>
    <w:rsid w:val="00C64B2F"/>
    <w:rsid w:val="00D0094B"/>
    <w:rsid w:val="00D4226E"/>
    <w:rsid w:val="00D75B97"/>
    <w:rsid w:val="00E152F5"/>
    <w:rsid w:val="00F14242"/>
    <w:rsid w:val="00FC2CFE"/>
    <w:rsid w:val="00FD5915"/>
    <w:rsid w:val="00FE6FA0"/>
    <w:rsid w:val="00FF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4B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A248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A2487C"/>
    <w:rPr>
      <w:rFonts w:ascii="Times New Roman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A248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A2487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11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222</Words>
  <Characters>1271</Characters>
  <Application>Microsoft Office Word</Application>
  <DocSecurity>0</DocSecurity>
  <Lines>10</Lines>
  <Paragraphs>2</Paragraphs>
  <ScaleCrop>false</ScaleCrop>
  <Company>微软中国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walkinnet</dc:creator>
  <cp:keywords/>
  <dc:description/>
  <cp:lastModifiedBy>walkinnet</cp:lastModifiedBy>
  <cp:revision>11</cp:revision>
  <dcterms:created xsi:type="dcterms:W3CDTF">2014-10-08T01:55:00Z</dcterms:created>
  <dcterms:modified xsi:type="dcterms:W3CDTF">2016-10-24T07:02:00Z</dcterms:modified>
</cp:coreProperties>
</file>